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295FA6" w14:textId="77777777" w:rsidR="00961BE7" w:rsidRDefault="00961BE7" w:rsidP="002C49BA">
      <w:pPr>
        <w:tabs>
          <w:tab w:val="left" w:pos="1560"/>
          <w:tab w:val="left" w:pos="1843"/>
        </w:tabs>
        <w:rPr>
          <w:rFonts w:ascii="Arial" w:hAnsi="Arial" w:cs="Arial"/>
          <w:b/>
          <w:bCs/>
          <w:sz w:val="24"/>
          <w:szCs w:val="24"/>
        </w:rPr>
      </w:pPr>
    </w:p>
    <w:p w14:paraId="2C476CF3" w14:textId="12A7AB35" w:rsidR="002153BB" w:rsidRPr="00961BE7" w:rsidRDefault="00961BE7" w:rsidP="002C49BA">
      <w:pPr>
        <w:tabs>
          <w:tab w:val="left" w:pos="1560"/>
          <w:tab w:val="left" w:pos="1843"/>
        </w:tabs>
        <w:rPr>
          <w:rFonts w:ascii="Arial" w:hAnsi="Arial" w:cs="Arial"/>
          <w:b/>
          <w:bCs/>
          <w:sz w:val="24"/>
          <w:szCs w:val="24"/>
        </w:rPr>
      </w:pPr>
      <w:r w:rsidRPr="68D1D187">
        <w:rPr>
          <w:rFonts w:ascii="Arial" w:hAnsi="Arial" w:cs="Arial"/>
          <w:b/>
          <w:bCs/>
          <w:sz w:val="24"/>
          <w:szCs w:val="24"/>
        </w:rPr>
        <w:t>Folgende Gefährdungsfaktoren wurden in der Gefährdungsbeurteilung gemäß § 5 ArbSchG beurteil</w:t>
      </w:r>
      <w:r w:rsidR="3CC76A82" w:rsidRPr="68D1D187">
        <w:rPr>
          <w:rFonts w:ascii="Arial" w:hAnsi="Arial" w:cs="Arial"/>
          <w:b/>
          <w:bCs/>
          <w:sz w:val="24"/>
          <w:szCs w:val="24"/>
        </w:rPr>
        <w:t>t</w:t>
      </w:r>
      <w:r w:rsidRPr="68D1D187">
        <w:rPr>
          <w:rFonts w:ascii="Arial" w:hAnsi="Arial" w:cs="Arial"/>
          <w:b/>
          <w:bCs/>
          <w:sz w:val="24"/>
          <w:szCs w:val="24"/>
        </w:rPr>
        <w:t>:</w:t>
      </w:r>
    </w:p>
    <w:p w14:paraId="4B2B73AE" w14:textId="77777777" w:rsidR="00961BE7" w:rsidRPr="00961BE7" w:rsidRDefault="00961BE7" w:rsidP="002C49BA">
      <w:pPr>
        <w:tabs>
          <w:tab w:val="left" w:pos="1560"/>
          <w:tab w:val="left" w:pos="1843"/>
        </w:tabs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784"/>
        <w:gridCol w:w="1785"/>
        <w:gridCol w:w="1784"/>
        <w:gridCol w:w="1785"/>
        <w:gridCol w:w="1785"/>
        <w:gridCol w:w="1784"/>
        <w:gridCol w:w="1785"/>
        <w:gridCol w:w="1785"/>
      </w:tblGrid>
      <w:tr w:rsidR="002C49BA" w14:paraId="234BA095" w14:textId="77777777" w:rsidTr="00EA698E">
        <w:tc>
          <w:tcPr>
            <w:tcW w:w="14277" w:type="dxa"/>
            <w:gridSpan w:val="8"/>
            <w:shd w:val="clear" w:color="auto" w:fill="auto"/>
          </w:tcPr>
          <w:p w14:paraId="5D01A609" w14:textId="77777777" w:rsidR="002C49BA" w:rsidRPr="00EA698E" w:rsidRDefault="002C49BA" w:rsidP="003337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A698E">
              <w:rPr>
                <w:rFonts w:ascii="Arial" w:hAnsi="Arial" w:cs="Arial"/>
                <w:b/>
                <w:bCs/>
                <w:sz w:val="20"/>
                <w:szCs w:val="20"/>
              </w:rPr>
              <w:t>1.Mechanische Gefährdung</w:t>
            </w:r>
          </w:p>
        </w:tc>
      </w:tr>
      <w:tr w:rsidR="0060575B" w14:paraId="738B0826" w14:textId="77777777" w:rsidTr="00EA698E"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C2A87" w14:textId="77777777" w:rsidR="0060575B" w:rsidRPr="00EA698E" w:rsidRDefault="0060575B" w:rsidP="002C49BA">
            <w:pPr>
              <w:tabs>
                <w:tab w:val="left" w:pos="738"/>
                <w:tab w:val="left" w:pos="1052"/>
              </w:tabs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1.1 Ungeschützte bewegte Maschinenteile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851F1" w14:textId="77777777" w:rsidR="0060575B" w:rsidRPr="00EA698E" w:rsidRDefault="0060575B" w:rsidP="002C49BA">
            <w:pPr>
              <w:tabs>
                <w:tab w:val="left" w:pos="738"/>
                <w:tab w:val="left" w:pos="1052"/>
              </w:tabs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1.2 Teile mit gefährlichen Oberflächen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C3650" w14:textId="77777777" w:rsidR="0060575B" w:rsidRPr="00EA698E" w:rsidRDefault="0060575B" w:rsidP="002C49BA">
            <w:pPr>
              <w:tabs>
                <w:tab w:val="left" w:pos="738"/>
                <w:tab w:val="left" w:pos="1052"/>
              </w:tabs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1.3 Bewegte Transportmittel, bewegte Arbeitsmittel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C518A" w14:textId="77777777" w:rsidR="0060575B" w:rsidRPr="00EA698E" w:rsidRDefault="0060575B" w:rsidP="002C49BA">
            <w:pPr>
              <w:tabs>
                <w:tab w:val="left" w:pos="738"/>
                <w:tab w:val="left" w:pos="1052"/>
              </w:tabs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1.4 Unkontrollierte bewegte Teile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0D0A2" w14:textId="77777777" w:rsidR="0060575B" w:rsidRPr="00EA698E" w:rsidRDefault="0060575B" w:rsidP="002C49BA">
            <w:pPr>
              <w:tabs>
                <w:tab w:val="left" w:pos="738"/>
                <w:tab w:val="left" w:pos="1052"/>
              </w:tabs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1.5 Sturz, Ausrutschen, Stolpern, Umknicken  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B0A4DB" w14:textId="77777777" w:rsidR="0060575B" w:rsidRPr="00EA698E" w:rsidRDefault="0060575B" w:rsidP="002C49BA">
            <w:pPr>
              <w:tabs>
                <w:tab w:val="left" w:pos="738"/>
                <w:tab w:val="left" w:pos="1052"/>
              </w:tabs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1.6 Absturz</w:t>
            </w:r>
          </w:p>
          <w:p w14:paraId="3BB13369" w14:textId="77777777" w:rsidR="0060575B" w:rsidRPr="00EA698E" w:rsidRDefault="0060575B" w:rsidP="002C49BA">
            <w:pPr>
              <w:tabs>
                <w:tab w:val="left" w:pos="738"/>
                <w:tab w:val="left" w:pos="1052"/>
              </w:tabs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785" w:type="dxa"/>
            <w:shd w:val="clear" w:color="auto" w:fill="auto"/>
          </w:tcPr>
          <w:p w14:paraId="180E126C" w14:textId="77777777" w:rsidR="0060575B" w:rsidRPr="00EA698E" w:rsidRDefault="0060575B" w:rsidP="002C49BA">
            <w:pPr>
              <w:tabs>
                <w:tab w:val="left" w:pos="738"/>
                <w:tab w:val="left" w:pos="1052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6EE57373" w14:textId="77777777" w:rsidR="0060575B" w:rsidRPr="00EA698E" w:rsidRDefault="0060575B" w:rsidP="002C49BA">
            <w:pPr>
              <w:tabs>
                <w:tab w:val="left" w:pos="738"/>
                <w:tab w:val="left" w:pos="1052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581A9B09" w14:textId="77777777" w:rsidTr="00EA698E">
        <w:sdt>
          <w:sdtPr>
            <w:rPr>
              <w:rFonts w:ascii="Arial" w:hAnsi="Arial" w:cs="Arial"/>
              <w:sz w:val="16"/>
              <w:szCs w:val="16"/>
            </w:rPr>
            <w:id w:val="-843327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37C47FEF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613290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086CBD7C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368917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4EADE05D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071392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7F8530F7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192114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33B46420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805151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2A71E4C9" w14:textId="77777777" w:rsidR="001876D2" w:rsidRPr="00EA698E" w:rsidRDefault="00091DEB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85" w:type="dxa"/>
            <w:shd w:val="clear" w:color="auto" w:fill="auto"/>
          </w:tcPr>
          <w:p w14:paraId="6E62BF98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5D5D1C7C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2B653A71" w14:textId="77777777" w:rsidTr="00EA698E">
        <w:tc>
          <w:tcPr>
            <w:tcW w:w="7138" w:type="dxa"/>
            <w:gridSpan w:val="4"/>
            <w:shd w:val="clear" w:color="auto" w:fill="auto"/>
          </w:tcPr>
          <w:p w14:paraId="0FBA87E2" w14:textId="77777777" w:rsidR="001876D2" w:rsidRPr="00EA698E" w:rsidRDefault="001876D2" w:rsidP="001876D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A698E">
              <w:rPr>
                <w:rFonts w:ascii="Arial" w:hAnsi="Arial" w:cs="Arial"/>
                <w:b/>
                <w:bCs/>
                <w:sz w:val="20"/>
                <w:szCs w:val="20"/>
              </w:rPr>
              <w:t>2. Elektrische Gefährdung</w:t>
            </w:r>
          </w:p>
        </w:tc>
        <w:tc>
          <w:tcPr>
            <w:tcW w:w="7139" w:type="dxa"/>
            <w:gridSpan w:val="4"/>
            <w:shd w:val="clear" w:color="auto" w:fill="auto"/>
          </w:tcPr>
          <w:p w14:paraId="01FB93E4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1E49F02F" w14:textId="77777777" w:rsidTr="00EA698E"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FC5C3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2.1 Elektrischer Schlag, gefährliche Körperströme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2A9F8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2.2 Lichtbögen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F9105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2.3 Elektrostatische Aufladungen</w:t>
            </w:r>
          </w:p>
        </w:tc>
        <w:tc>
          <w:tcPr>
            <w:tcW w:w="1785" w:type="dxa"/>
            <w:shd w:val="clear" w:color="auto" w:fill="auto"/>
          </w:tcPr>
          <w:p w14:paraId="6AFB4574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44A46EC6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733A70AD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24019961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6C65F3E1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559BAA91" w14:textId="77777777" w:rsidTr="00EA698E">
        <w:sdt>
          <w:sdtPr>
            <w:rPr>
              <w:rFonts w:ascii="Arial" w:hAnsi="Arial" w:cs="Arial"/>
              <w:sz w:val="16"/>
              <w:szCs w:val="16"/>
            </w:rPr>
            <w:id w:val="909813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158FEEDA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855563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4DCAE860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263661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7C419A24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85" w:type="dxa"/>
            <w:shd w:val="clear" w:color="auto" w:fill="auto"/>
          </w:tcPr>
          <w:p w14:paraId="7BC34D29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0E74284A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193A653E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704AC480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7F615F8D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1650EA5D" w14:textId="77777777" w:rsidTr="00EA698E">
        <w:tc>
          <w:tcPr>
            <w:tcW w:w="14277" w:type="dxa"/>
            <w:gridSpan w:val="8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FEB70BD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EA69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3. Gefahrstoffe</w:t>
            </w:r>
          </w:p>
        </w:tc>
      </w:tr>
      <w:tr w:rsidR="001876D2" w14:paraId="5D291354" w14:textId="77777777" w:rsidTr="00EA698E"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BB43F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3.1 Hautkontakt mit Gefahrstoffen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EB326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3.2 Einatmen von Gefahrstoffen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B7F9D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3.3 Verschlucken von Gefahrstoffen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B7675" w14:textId="77777777" w:rsidR="001876D2" w:rsidRPr="00EA698E" w:rsidRDefault="001876D2" w:rsidP="001876D2">
            <w:pPr>
              <w:pStyle w:val="Pa11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3.4 Physikalisch-chemische Gefährdungen </w:t>
            </w:r>
          </w:p>
        </w:tc>
        <w:tc>
          <w:tcPr>
            <w:tcW w:w="1785" w:type="dxa"/>
            <w:shd w:val="clear" w:color="auto" w:fill="auto"/>
          </w:tcPr>
          <w:p w14:paraId="190C7133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0D5F6D66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20F49A8E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62D9EB69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17221044" w14:textId="77777777" w:rsidTr="00EA698E">
        <w:sdt>
          <w:sdtPr>
            <w:rPr>
              <w:rFonts w:ascii="Arial" w:hAnsi="Arial" w:cs="Arial"/>
              <w:sz w:val="16"/>
              <w:szCs w:val="16"/>
            </w:rPr>
            <w:id w:val="-1349173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0BD764D8" w14:textId="77777777" w:rsidR="001876D2" w:rsidRPr="00EA698E" w:rsidRDefault="00091DEB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396346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61447873" w14:textId="77777777" w:rsidR="001876D2" w:rsidRPr="00EA698E" w:rsidRDefault="00091DEB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551267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1ACDC6A5" w14:textId="77777777" w:rsidR="001876D2" w:rsidRPr="00EA698E" w:rsidRDefault="00091DEB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260771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634A6CE0" w14:textId="77777777" w:rsidR="001876D2" w:rsidRPr="00EA698E" w:rsidRDefault="00091DEB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85" w:type="dxa"/>
            <w:shd w:val="clear" w:color="auto" w:fill="auto"/>
          </w:tcPr>
          <w:p w14:paraId="393FAB69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5A9FB369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3BB29BEF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4E150307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1B041545" w14:textId="77777777" w:rsidTr="00EA698E">
        <w:tc>
          <w:tcPr>
            <w:tcW w:w="14277" w:type="dxa"/>
            <w:gridSpan w:val="8"/>
            <w:shd w:val="clear" w:color="auto" w:fill="auto"/>
          </w:tcPr>
          <w:p w14:paraId="10D6C9B0" w14:textId="77777777" w:rsidR="001876D2" w:rsidRPr="00EA698E" w:rsidRDefault="001876D2" w:rsidP="001876D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A698E">
              <w:rPr>
                <w:rFonts w:ascii="Arial" w:hAnsi="Arial" w:cs="Arial"/>
                <w:b/>
                <w:bCs/>
                <w:sz w:val="20"/>
                <w:szCs w:val="20"/>
              </w:rPr>
              <w:t>4. Biologische Arbeitsstoffe</w:t>
            </w:r>
          </w:p>
        </w:tc>
      </w:tr>
      <w:tr w:rsidR="001876D2" w14:paraId="6CB5C158" w14:textId="77777777" w:rsidTr="00EA698E"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0B19D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4.1 Infektionsgefährdung durch pathogene Mikroorganismen </w:t>
            </w:r>
          </w:p>
          <w:p w14:paraId="439A9AB1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D5D28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4.2 Sensibilisierende und toxische Wirkungen von Mikroorganismen, </w:t>
            </w:r>
          </w:p>
          <w:p w14:paraId="705B8DBD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784" w:type="dxa"/>
            <w:shd w:val="clear" w:color="auto" w:fill="auto"/>
          </w:tcPr>
          <w:p w14:paraId="03596D12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18BA041D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333C8555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33D3DB95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619BA477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2B01520F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4EAF195F" w14:textId="77777777" w:rsidTr="002A4825">
        <w:sdt>
          <w:sdtPr>
            <w:rPr>
              <w:rFonts w:ascii="Arial" w:hAnsi="Arial" w:cs="Arial"/>
              <w:sz w:val="16"/>
              <w:szCs w:val="16"/>
            </w:rPr>
            <w:id w:val="-2100321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13C73A24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221593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5D0E4394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84" w:type="dxa"/>
            <w:shd w:val="clear" w:color="auto" w:fill="auto"/>
          </w:tcPr>
          <w:p w14:paraId="07437011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412EF3D9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414DA419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5A9D2BDF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5AA8ED37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1DA143B4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2CAC32CD" w14:textId="77777777" w:rsidTr="002C49BA">
        <w:tc>
          <w:tcPr>
            <w:tcW w:w="142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6D2835" w14:textId="77777777" w:rsidR="001876D2" w:rsidRPr="00EA698E" w:rsidRDefault="001876D2" w:rsidP="001876D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EA69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5. Brand- und Explosionsgefährdungen</w:t>
            </w:r>
          </w:p>
        </w:tc>
      </w:tr>
      <w:tr w:rsidR="001876D2" w14:paraId="6340934A" w14:textId="77777777" w:rsidTr="00EA698E"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5A921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5.1 Brennbare Feststoffe, Flüssigkeiten, Gase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63BD7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5.2 Explosionsfähige Atmosphäre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293AD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5.3 Explosivstoffe</w:t>
            </w:r>
          </w:p>
        </w:tc>
        <w:tc>
          <w:tcPr>
            <w:tcW w:w="1785" w:type="dxa"/>
            <w:shd w:val="clear" w:color="auto" w:fill="auto"/>
          </w:tcPr>
          <w:p w14:paraId="74A83554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7412BD6A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0DF98CEA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399F94CC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3A1C1AE5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19A1EBC8" w14:textId="77777777" w:rsidTr="002A4825">
        <w:sdt>
          <w:sdtPr>
            <w:rPr>
              <w:rFonts w:ascii="Arial" w:hAnsi="Arial" w:cs="Arial"/>
              <w:sz w:val="16"/>
              <w:szCs w:val="16"/>
            </w:rPr>
            <w:id w:val="-211635853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3F5F5E64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☒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2097781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48B4FA5E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305090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61F5D265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85" w:type="dxa"/>
            <w:shd w:val="clear" w:color="auto" w:fill="auto"/>
          </w:tcPr>
          <w:p w14:paraId="2E955C43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33013B93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515749F2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1CBCB710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0EC794BE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50B4D243" w14:textId="77777777" w:rsidTr="002C49BA">
        <w:tc>
          <w:tcPr>
            <w:tcW w:w="142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DF1851" w14:textId="77777777" w:rsidR="001876D2" w:rsidRPr="00EA698E" w:rsidRDefault="001876D2" w:rsidP="001876D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A698E">
              <w:rPr>
                <w:rFonts w:ascii="Arial" w:hAnsi="Arial" w:cs="Arial"/>
                <w:b/>
                <w:bCs/>
                <w:sz w:val="20"/>
                <w:szCs w:val="20"/>
              </w:rPr>
              <w:t>6. Thermische Gefährdungen</w:t>
            </w:r>
          </w:p>
        </w:tc>
      </w:tr>
      <w:tr w:rsidR="001876D2" w14:paraId="62C074E1" w14:textId="77777777" w:rsidTr="00EA698E"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3317A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6.1 </w:t>
            </w:r>
            <w:r w:rsidRPr="00EA698E">
              <w:rPr>
                <w:rFonts w:ascii="Arial" w:hAnsi="Arial" w:cs="Arial"/>
                <w:color w:val="000000"/>
                <w:sz w:val="16"/>
                <w:szCs w:val="16"/>
              </w:rPr>
              <w:t xml:space="preserve">Heiße Medien/Oberflächen </w:t>
            </w:r>
          </w:p>
          <w:p w14:paraId="63BDE6B1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7F82F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6.2 Kalte Medien/Oberflächen </w:t>
            </w:r>
          </w:p>
          <w:p w14:paraId="6F08DB6B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784" w:type="dxa"/>
            <w:shd w:val="clear" w:color="auto" w:fill="auto"/>
          </w:tcPr>
          <w:p w14:paraId="41D6887D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5E3EFD8C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3191D168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421B4BB0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2C336EAA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4C292D6C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48DBFB6E" w14:textId="77777777" w:rsidTr="00961BE7">
        <w:sdt>
          <w:sdtPr>
            <w:rPr>
              <w:rFonts w:ascii="Arial" w:hAnsi="Arial" w:cs="Arial"/>
              <w:sz w:val="16"/>
              <w:szCs w:val="16"/>
            </w:rPr>
            <w:id w:val="-1319875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0C50C41E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618833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1180675A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84" w:type="dxa"/>
            <w:shd w:val="clear" w:color="auto" w:fill="auto"/>
          </w:tcPr>
          <w:p w14:paraId="0609A0DF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3A6D2ED4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09AA4E1D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658372DE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7EDAA1A9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2478C9A1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336F8783" w14:textId="77777777" w:rsidTr="002C49BA">
        <w:tc>
          <w:tcPr>
            <w:tcW w:w="142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4991EA" w14:textId="77777777" w:rsidR="001876D2" w:rsidRPr="00EA698E" w:rsidRDefault="001876D2" w:rsidP="001876D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A698E">
              <w:rPr>
                <w:rFonts w:ascii="Arial" w:hAnsi="Arial" w:cs="Arial"/>
                <w:b/>
                <w:bCs/>
                <w:sz w:val="20"/>
                <w:szCs w:val="20"/>
              </w:rPr>
              <w:t>7. Gefährdung durch spezielle physikalische Einwirkungen</w:t>
            </w:r>
          </w:p>
        </w:tc>
      </w:tr>
      <w:tr w:rsidR="001876D2" w14:paraId="58B79B06" w14:textId="77777777" w:rsidTr="00EA698E"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E8DB2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7.1 Lärm</w:t>
            </w:r>
          </w:p>
          <w:p w14:paraId="3B7ECF17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  <w:p w14:paraId="0ADB6EA4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02F6B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7.2 Ultraschall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7EB4C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7.3 Ganzkörper-vibrationen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A8AC4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7.4 </w:t>
            </w:r>
            <w:r w:rsidRPr="00EA698E">
              <w:rPr>
                <w:rFonts w:ascii="Arial" w:hAnsi="Arial" w:cs="Arial"/>
                <w:color w:val="000000"/>
                <w:sz w:val="16"/>
                <w:szCs w:val="16"/>
              </w:rPr>
              <w:t xml:space="preserve">Hand-Arm-Vibrationen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A57F8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7.5 Optische Strahlung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1ADABF8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7.6 Ionisierende Strahlung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AB31FE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7.7 Elektro-magnetische Felder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A9C280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7.8 Unterdruck,</w:t>
            </w:r>
          </w:p>
          <w:p w14:paraId="3397918D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Überdruck </w:t>
            </w:r>
          </w:p>
        </w:tc>
      </w:tr>
      <w:tr w:rsidR="001876D2" w14:paraId="6F293387" w14:textId="77777777" w:rsidTr="00961BE7">
        <w:sdt>
          <w:sdtPr>
            <w:rPr>
              <w:rFonts w:ascii="Arial" w:hAnsi="Arial" w:cs="Arial"/>
              <w:sz w:val="16"/>
              <w:szCs w:val="16"/>
            </w:rPr>
            <w:id w:val="1824456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16C315FD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2118134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552F5876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472219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146180A2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952706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7B90918D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931937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742CD218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330138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7684D6EE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730040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61365E2C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764152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7DC7A59B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</w:tr>
    </w:tbl>
    <w:p w14:paraId="1AAAA494" w14:textId="77777777" w:rsidR="00EA698E" w:rsidRDefault="00EA698E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784"/>
        <w:gridCol w:w="1785"/>
        <w:gridCol w:w="1784"/>
        <w:gridCol w:w="1785"/>
        <w:gridCol w:w="1785"/>
        <w:gridCol w:w="1784"/>
        <w:gridCol w:w="1785"/>
        <w:gridCol w:w="1785"/>
      </w:tblGrid>
      <w:tr w:rsidR="00B229D3" w14:paraId="6A67A681" w14:textId="77777777" w:rsidTr="00B229D3">
        <w:tc>
          <w:tcPr>
            <w:tcW w:w="142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786FD9" w14:textId="77777777" w:rsidR="00B229D3" w:rsidRPr="00EA698E" w:rsidRDefault="00B229D3" w:rsidP="002C49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A698E">
              <w:rPr>
                <w:rFonts w:ascii="Arial" w:hAnsi="Arial" w:cs="Arial"/>
                <w:b/>
                <w:bCs/>
                <w:sz w:val="20"/>
                <w:szCs w:val="20"/>
              </w:rPr>
              <w:t>8 Gefährdungen durch Arbeitsumgebungsbedingungen</w:t>
            </w:r>
          </w:p>
        </w:tc>
      </w:tr>
      <w:tr w:rsidR="006D5009" w14:paraId="2348142A" w14:textId="77777777" w:rsidTr="00EA698E"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B986D" w14:textId="77777777" w:rsidR="006D5009" w:rsidRPr="00EA698E" w:rsidRDefault="006D5009" w:rsidP="006D5009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8.1 Klima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36737" w14:textId="77777777" w:rsidR="006D5009" w:rsidRPr="00EA698E" w:rsidRDefault="006D5009" w:rsidP="006D5009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8.2 Beleuchtung, Licht</w:t>
            </w:r>
          </w:p>
          <w:p w14:paraId="025B65C0" w14:textId="77777777" w:rsidR="006D5009" w:rsidRPr="00EA698E" w:rsidRDefault="006D5009" w:rsidP="006D5009">
            <w:pPr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B3625" w14:textId="77777777" w:rsidR="006D5009" w:rsidRPr="00EA698E" w:rsidRDefault="006D5009" w:rsidP="006D5009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8.3 Ersticken, Ertrinken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8D02E" w14:textId="77777777" w:rsidR="006D5009" w:rsidRPr="00EA698E" w:rsidRDefault="006D5009" w:rsidP="006D5009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8.4 Unzureichende Flucht- und Verkehrswege, unzurei</w:t>
            </w: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softHyphen/>
              <w:t>chende Sicherheits- und Gesundheitsschutzkenn</w:t>
            </w: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softHyphen/>
              <w:t xml:space="preserve">zeichnung </w:t>
            </w:r>
          </w:p>
          <w:p w14:paraId="0B976207" w14:textId="77777777" w:rsidR="006D5009" w:rsidRPr="00EA698E" w:rsidRDefault="006D5009" w:rsidP="006D5009">
            <w:pPr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84B42" w14:textId="77777777" w:rsidR="006D5009" w:rsidRPr="00EA698E" w:rsidRDefault="006D5009" w:rsidP="006D5009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8.5 Unzureichende Bewegungs</w:t>
            </w: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softHyphen/>
              <w:t xml:space="preserve">fläche am Arbeitsplatz, ungünstige Anordnung des Arbeitsplatzes, unzureichende Pausen-, Sanitärräume </w:t>
            </w:r>
          </w:p>
        </w:tc>
        <w:tc>
          <w:tcPr>
            <w:tcW w:w="1784" w:type="dxa"/>
            <w:shd w:val="clear" w:color="auto" w:fill="auto"/>
          </w:tcPr>
          <w:p w14:paraId="728BFCF6" w14:textId="77777777" w:rsidR="006D5009" w:rsidRPr="00EA698E" w:rsidRDefault="006D5009" w:rsidP="006D50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7F746F56" w14:textId="77777777" w:rsidR="006D5009" w:rsidRPr="00EA698E" w:rsidRDefault="006D5009" w:rsidP="006D500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30E02DC1" w14:textId="77777777" w:rsidR="006D5009" w:rsidRPr="00EA698E" w:rsidRDefault="006D5009" w:rsidP="006D500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787C8350" w14:textId="77777777" w:rsidTr="00961BE7">
        <w:sdt>
          <w:sdtPr>
            <w:rPr>
              <w:rFonts w:ascii="Arial" w:hAnsi="Arial" w:cs="Arial"/>
              <w:sz w:val="16"/>
              <w:szCs w:val="16"/>
            </w:rPr>
            <w:id w:val="-1136793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1F3A5AF0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713809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1CBF6E33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544294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76F3592A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2052367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70B09AC3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92518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422E2A71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84" w:type="dxa"/>
            <w:shd w:val="clear" w:color="auto" w:fill="auto"/>
          </w:tcPr>
          <w:p w14:paraId="001F17C8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43E00842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04A99317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6A94D912" w14:textId="77777777" w:rsidTr="006D5009">
        <w:tc>
          <w:tcPr>
            <w:tcW w:w="142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C68979" w14:textId="77777777" w:rsidR="001876D2" w:rsidRPr="00EA698E" w:rsidRDefault="001876D2" w:rsidP="001876D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A698E">
              <w:rPr>
                <w:rFonts w:ascii="Arial" w:hAnsi="Arial" w:cs="Arial"/>
                <w:b/>
                <w:bCs/>
                <w:sz w:val="20"/>
                <w:szCs w:val="20"/>
              </w:rPr>
              <w:t>9 Physische Belastung/Arbeitsschwere</w:t>
            </w:r>
          </w:p>
        </w:tc>
      </w:tr>
      <w:tr w:rsidR="001876D2" w14:paraId="5B800B61" w14:textId="77777777" w:rsidTr="00EA698E"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879E1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9.1 Schwere dynamische Arbeit </w:t>
            </w:r>
          </w:p>
          <w:p w14:paraId="3C488D9F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DE15B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9.2 Einseitige dynamische Arbeit, Körperbewegung 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B3CAD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9.3 Haltungsarbeit (Zwangshaltung), Haltearbeit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35971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9.4 Kombination aus statischer und dynamischer Arbeit </w:t>
            </w:r>
          </w:p>
        </w:tc>
        <w:tc>
          <w:tcPr>
            <w:tcW w:w="1785" w:type="dxa"/>
            <w:shd w:val="clear" w:color="auto" w:fill="auto"/>
          </w:tcPr>
          <w:p w14:paraId="748B1E6A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181AB019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52E27A62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557DF07F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6C49ABCC" w14:textId="77777777" w:rsidTr="00961BE7">
        <w:sdt>
          <w:sdtPr>
            <w:rPr>
              <w:rFonts w:ascii="Arial" w:hAnsi="Arial" w:cs="Arial"/>
              <w:sz w:val="16"/>
              <w:szCs w:val="16"/>
            </w:rPr>
            <w:id w:val="-1108657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5A4180DF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304613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1DF9D5C9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825089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148B53A4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98445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40148954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85" w:type="dxa"/>
            <w:shd w:val="clear" w:color="auto" w:fill="auto"/>
          </w:tcPr>
          <w:p w14:paraId="6EE531AE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69AFDC11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1A9A5BC2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2EBEE450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6F7E3E15" w14:textId="77777777" w:rsidTr="006D5009">
        <w:tc>
          <w:tcPr>
            <w:tcW w:w="142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50B009" w14:textId="77777777" w:rsidR="001876D2" w:rsidRPr="00EA698E" w:rsidRDefault="001876D2" w:rsidP="001876D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A698E">
              <w:rPr>
                <w:rFonts w:ascii="Arial" w:hAnsi="Arial" w:cs="Arial"/>
                <w:b/>
                <w:bCs/>
                <w:sz w:val="20"/>
                <w:szCs w:val="20"/>
              </w:rPr>
              <w:t>10 Psychische Belastung / Arbeitsschwere</w:t>
            </w:r>
          </w:p>
        </w:tc>
      </w:tr>
      <w:tr w:rsidR="001876D2" w14:paraId="48A89509" w14:textId="77777777" w:rsidTr="00EA698E"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08C49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10.1 Arbeitsaufgabe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2B2A5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10.2 </w:t>
            </w:r>
            <w:proofErr w:type="gramStart"/>
            <w:r w:rsidR="00961BE7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U</w:t>
            </w: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ngenügend</w:t>
            </w:r>
            <w:proofErr w:type="gramEnd"/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gestaltete Arbeitsorganisation 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C53E2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10.3 </w:t>
            </w:r>
            <w:proofErr w:type="gramStart"/>
            <w:r w:rsidR="00961BE7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U</w:t>
            </w: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ngenügend</w:t>
            </w:r>
            <w:proofErr w:type="gramEnd"/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gestaltete soziale Bedingungen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AED2E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10.4 </w:t>
            </w:r>
            <w:proofErr w:type="gramStart"/>
            <w:r w:rsidR="00961BE7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U</w:t>
            </w: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ngenügend</w:t>
            </w:r>
            <w:proofErr w:type="gramEnd"/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gestaltete Arbeitsplatz- und Arbeitsumgebungsbedingungen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9BCBB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10.5 Neue Arbeitsformen </w:t>
            </w:r>
          </w:p>
          <w:p w14:paraId="3BA9FC32" w14:textId="77777777" w:rsidR="001876D2" w:rsidRPr="00EA698E" w:rsidRDefault="001876D2" w:rsidP="001876D2">
            <w:pPr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784" w:type="dxa"/>
            <w:shd w:val="clear" w:color="auto" w:fill="auto"/>
          </w:tcPr>
          <w:p w14:paraId="033CCEBA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4ED370C3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2099D5B7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0E57D3B8" w14:textId="77777777" w:rsidTr="00961BE7">
        <w:sdt>
          <w:sdtPr>
            <w:rPr>
              <w:rFonts w:ascii="Arial" w:hAnsi="Arial" w:cs="Arial"/>
              <w:sz w:val="16"/>
              <w:szCs w:val="16"/>
            </w:rPr>
            <w:id w:val="-1210727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066A6605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6"/>
              <w:szCs w:val="16"/>
              <w:lang w:eastAsia="de-DE"/>
            </w:rPr>
            <w:id w:val="-406688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AD888EF" w14:textId="77777777" w:rsidR="001876D2" w:rsidRPr="00EA698E" w:rsidRDefault="001876D2" w:rsidP="001876D2">
                <w:pPr>
                  <w:spacing w:line="240" w:lineRule="auto"/>
                  <w:rPr>
                    <w:rFonts w:ascii="Arial" w:eastAsia="Times New Roman" w:hAnsi="Arial" w:cs="Arial"/>
                    <w:sz w:val="16"/>
                    <w:szCs w:val="16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  <w:lang w:eastAsia="de-DE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09056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200A1EBB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420606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shd w:val="clear" w:color="auto" w:fill="auto"/>
              </w:tcPr>
              <w:p w14:paraId="3F49A09C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85" w:type="dxa"/>
            <w:shd w:val="clear" w:color="auto" w:fill="auto"/>
          </w:tcPr>
          <w:p w14:paraId="06A34EC0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4210D991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1B7763E6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4E402853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79A676C9" w14:textId="77777777" w:rsidTr="006D5009">
        <w:tc>
          <w:tcPr>
            <w:tcW w:w="142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61EBF8" w14:textId="77777777" w:rsidR="001876D2" w:rsidRPr="00EA698E" w:rsidRDefault="001876D2" w:rsidP="001876D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A698E">
              <w:rPr>
                <w:rFonts w:ascii="Arial" w:hAnsi="Arial" w:cs="Arial"/>
                <w:b/>
                <w:bCs/>
                <w:sz w:val="20"/>
                <w:szCs w:val="20"/>
              </w:rPr>
              <w:t>11 Sonstige Gefährdungen</w:t>
            </w:r>
          </w:p>
        </w:tc>
      </w:tr>
      <w:tr w:rsidR="001876D2" w14:paraId="49246EC3" w14:textId="77777777" w:rsidTr="00EA698E"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7FA3B" w14:textId="77777777" w:rsidR="001876D2" w:rsidRPr="00EA698E" w:rsidRDefault="001876D2" w:rsidP="001876D2">
            <w:pPr>
              <w:keepNext/>
              <w:keepLines/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11.1 Durch Menschen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74AA0" w14:textId="77777777" w:rsidR="001876D2" w:rsidRPr="00EA698E" w:rsidRDefault="001876D2" w:rsidP="001876D2">
            <w:pPr>
              <w:keepNext/>
              <w:keepLines/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11.2 Durch Tiere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6C7DF" w14:textId="77777777" w:rsidR="001876D2" w:rsidRPr="00EA698E" w:rsidRDefault="001876D2" w:rsidP="001876D2">
            <w:pPr>
              <w:keepNext/>
              <w:keepLines/>
              <w:spacing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EA698E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11.3 Durch Pflanzen und pflanzliche Produkte</w:t>
            </w:r>
          </w:p>
        </w:tc>
        <w:tc>
          <w:tcPr>
            <w:tcW w:w="1785" w:type="dxa"/>
            <w:shd w:val="clear" w:color="auto" w:fill="auto"/>
          </w:tcPr>
          <w:p w14:paraId="6B1EAE7E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13191AFA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452C9E65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5BC55DA9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3DA6F57C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6D2" w14:paraId="3177C363" w14:textId="77777777" w:rsidTr="00EA698E">
        <w:sdt>
          <w:sdtPr>
            <w:rPr>
              <w:rFonts w:ascii="Arial" w:eastAsia="Times New Roman" w:hAnsi="Arial" w:cs="Arial"/>
              <w:sz w:val="16"/>
              <w:szCs w:val="16"/>
              <w:lang w:eastAsia="de-DE"/>
            </w:rPr>
            <w:id w:val="121969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5BA0B14" w14:textId="77777777" w:rsidR="001876D2" w:rsidRPr="00EA698E" w:rsidRDefault="001876D2" w:rsidP="001876D2">
                <w:pPr>
                  <w:spacing w:line="240" w:lineRule="auto"/>
                  <w:rPr>
                    <w:rFonts w:ascii="Arial" w:eastAsia="Times New Roman" w:hAnsi="Arial" w:cs="Arial"/>
                    <w:sz w:val="16"/>
                    <w:szCs w:val="16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  <w:lang w:eastAsia="de-DE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6"/>
              <w:szCs w:val="16"/>
              <w:lang w:eastAsia="de-DE"/>
            </w:rPr>
            <w:id w:val="-405686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D47C8BF" w14:textId="77777777" w:rsidR="001876D2" w:rsidRPr="00EA698E" w:rsidRDefault="001876D2" w:rsidP="001876D2">
                <w:pPr>
                  <w:spacing w:line="240" w:lineRule="auto"/>
                  <w:rPr>
                    <w:rFonts w:ascii="Arial" w:eastAsia="Times New Roman" w:hAnsi="Arial" w:cs="Arial"/>
                    <w:sz w:val="16"/>
                    <w:szCs w:val="16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  <w:lang w:eastAsia="de-DE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272672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4" w:type="dxa"/>
                <w:shd w:val="clear" w:color="auto" w:fill="auto"/>
              </w:tcPr>
              <w:p w14:paraId="65ED0FFE" w14:textId="77777777" w:rsidR="001876D2" w:rsidRPr="00EA698E" w:rsidRDefault="001876D2" w:rsidP="001876D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85" w:type="dxa"/>
            <w:shd w:val="clear" w:color="auto" w:fill="auto"/>
          </w:tcPr>
          <w:p w14:paraId="528B5D7C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478E528F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4" w:type="dxa"/>
            <w:shd w:val="clear" w:color="auto" w:fill="auto"/>
          </w:tcPr>
          <w:p w14:paraId="3A022319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7F09462D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14:paraId="21D63339" w14:textId="77777777" w:rsidR="001876D2" w:rsidRPr="00EA698E" w:rsidRDefault="001876D2" w:rsidP="001876D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A8F70D9" w14:textId="77777777" w:rsidR="00F445CC" w:rsidRDefault="00F445CC" w:rsidP="00333710"/>
    <w:p w14:paraId="4BE92466" w14:textId="77777777" w:rsidR="00F445CC" w:rsidRDefault="00F445CC">
      <w:pPr>
        <w:spacing w:line="240" w:lineRule="auto"/>
      </w:pPr>
      <w:r>
        <w:br w:type="page"/>
      </w:r>
    </w:p>
    <w:p w14:paraId="4A2648A7" w14:textId="77777777" w:rsidR="00F445CC" w:rsidRPr="00F445CC" w:rsidRDefault="00F445CC" w:rsidP="00F445CC">
      <w:pPr>
        <w:spacing w:line="360" w:lineRule="auto"/>
        <w:rPr>
          <w:rFonts w:ascii="Arial" w:eastAsia="Arial" w:hAnsi="Arial" w:cs="Times New Roman"/>
          <w:lang w:eastAsia="de-DE"/>
        </w:rPr>
      </w:pPr>
    </w:p>
    <w:p w14:paraId="39BE0237" w14:textId="77777777" w:rsidR="00F445CC" w:rsidRPr="00F445CC" w:rsidRDefault="00F445CC" w:rsidP="00F445CC">
      <w:pPr>
        <w:spacing w:line="240" w:lineRule="auto"/>
        <w:ind w:left="709"/>
        <w:rPr>
          <w:rFonts w:ascii="Arial" w:eastAsia="Arial" w:hAnsi="Arial" w:cs="Arial"/>
          <w:b/>
          <w:sz w:val="28"/>
          <w:szCs w:val="28"/>
          <w:lang w:eastAsia="de-DE"/>
        </w:rPr>
      </w:pPr>
      <w:bookmarkStart w:id="0" w:name="_Toc534147936"/>
      <w:bookmarkStart w:id="1" w:name="_Toc534148565"/>
      <w:r w:rsidRPr="00F445CC">
        <w:rPr>
          <w:rFonts w:ascii="Arial" w:eastAsia="Arial" w:hAnsi="Arial" w:cs="Arial"/>
          <w:b/>
          <w:sz w:val="28"/>
          <w:szCs w:val="28"/>
          <w:lang w:eastAsia="de-DE"/>
        </w:rPr>
        <w:t>Risikomatrix für die Bewertung in der Gefährdungsbeurteilung</w:t>
      </w:r>
      <w:bookmarkEnd w:id="0"/>
      <w:bookmarkEnd w:id="1"/>
    </w:p>
    <w:p w14:paraId="4967BFC3" w14:textId="77777777" w:rsidR="00F445CC" w:rsidRPr="00F445CC" w:rsidRDefault="00F445CC" w:rsidP="00F445CC">
      <w:pPr>
        <w:spacing w:line="240" w:lineRule="auto"/>
        <w:rPr>
          <w:rFonts w:ascii="Arial" w:eastAsia="Arial" w:hAnsi="Arial" w:cs="Times New Roman"/>
          <w:lang w:eastAsia="de-DE"/>
        </w:rPr>
      </w:pPr>
    </w:p>
    <w:tbl>
      <w:tblPr>
        <w:tblStyle w:val="Tabellenraster1"/>
        <w:tblW w:w="0" w:type="auto"/>
        <w:tblInd w:w="675" w:type="dxa"/>
        <w:tblLook w:val="04A0" w:firstRow="1" w:lastRow="0" w:firstColumn="1" w:lastColumn="0" w:noHBand="0" w:noVBand="1"/>
      </w:tblPr>
      <w:tblGrid>
        <w:gridCol w:w="1948"/>
        <w:gridCol w:w="2050"/>
        <w:gridCol w:w="2410"/>
        <w:gridCol w:w="2693"/>
        <w:gridCol w:w="2174"/>
        <w:gridCol w:w="1921"/>
      </w:tblGrid>
      <w:tr w:rsidR="00F445CC" w:rsidRPr="00F445CC" w14:paraId="0E5EE3D7" w14:textId="77777777" w:rsidTr="00F445CC">
        <w:trPr>
          <w:trHeight w:val="746"/>
        </w:trPr>
        <w:tc>
          <w:tcPr>
            <w:tcW w:w="1948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2C347621" w14:textId="77777777" w:rsidR="00F445CC" w:rsidRPr="00F445CC" w:rsidRDefault="00F445CC" w:rsidP="00F445CC">
            <w:pPr>
              <w:spacing w:line="240" w:lineRule="auto"/>
              <w:rPr>
                <w:rFonts w:ascii="Arial" w:eastAsia="Arial" w:hAnsi="Arial" w:cs="Times New Roman"/>
                <w:b/>
                <w:color w:val="FFFFFF"/>
              </w:rPr>
            </w:pPr>
            <w:r w:rsidRPr="00F445CC">
              <w:rPr>
                <w:rFonts w:ascii="Arial" w:eastAsia="Arial" w:hAnsi="Arial" w:cs="Times New Roman"/>
                <w:b/>
                <w:color w:val="FFFFFF"/>
              </w:rPr>
              <w:t>Eintrittswahr-</w:t>
            </w:r>
            <w:r w:rsidRPr="00F445CC">
              <w:rPr>
                <w:rFonts w:ascii="Arial" w:eastAsia="Arial" w:hAnsi="Arial" w:cs="Times New Roman"/>
                <w:b/>
                <w:color w:val="FFFFFF"/>
              </w:rPr>
              <w:br/>
            </w:r>
            <w:proofErr w:type="spellStart"/>
            <w:r w:rsidRPr="00F445CC">
              <w:rPr>
                <w:rFonts w:ascii="Arial" w:eastAsia="Arial" w:hAnsi="Arial" w:cs="Times New Roman"/>
                <w:b/>
                <w:color w:val="FFFFFF"/>
              </w:rPr>
              <w:t>scheinlichkeit</w:t>
            </w:r>
            <w:proofErr w:type="spellEnd"/>
          </w:p>
        </w:tc>
        <w:tc>
          <w:tcPr>
            <w:tcW w:w="11248" w:type="dxa"/>
            <w:gridSpan w:val="5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73A4A51B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  <w:b/>
                <w:color w:val="FFFFFF"/>
              </w:rPr>
            </w:pPr>
            <w:r w:rsidRPr="00F445CC">
              <w:rPr>
                <w:rFonts w:ascii="Arial" w:eastAsia="Arial" w:hAnsi="Arial" w:cs="Times New Roman"/>
                <w:b/>
                <w:color w:val="FFFFFF"/>
              </w:rPr>
              <w:t>Schadensschwere</w:t>
            </w:r>
          </w:p>
        </w:tc>
      </w:tr>
      <w:tr w:rsidR="00F445CC" w:rsidRPr="00F445CC" w14:paraId="4AD0A5A5" w14:textId="77777777" w:rsidTr="00F445CC">
        <w:trPr>
          <w:trHeight w:val="838"/>
        </w:trPr>
        <w:tc>
          <w:tcPr>
            <w:tcW w:w="1948" w:type="dxa"/>
            <w:tcBorders>
              <w:bottom w:val="single" w:sz="4" w:space="0" w:color="auto"/>
            </w:tcBorders>
            <w:shd w:val="clear" w:color="auto" w:fill="9DB9E6"/>
            <w:vAlign w:val="center"/>
          </w:tcPr>
          <w:p w14:paraId="6957594A" w14:textId="77777777" w:rsidR="00F445CC" w:rsidRPr="00F445CC" w:rsidRDefault="00F445CC" w:rsidP="00F445CC">
            <w:pPr>
              <w:spacing w:line="240" w:lineRule="auto"/>
              <w:rPr>
                <w:rFonts w:ascii="Arial" w:eastAsia="Arial" w:hAnsi="Arial" w:cs="Times New Roman"/>
                <w:b/>
              </w:rPr>
            </w:pPr>
          </w:p>
        </w:tc>
        <w:tc>
          <w:tcPr>
            <w:tcW w:w="2050" w:type="dxa"/>
            <w:tcBorders>
              <w:bottom w:val="single" w:sz="4" w:space="0" w:color="auto"/>
            </w:tcBorders>
            <w:shd w:val="clear" w:color="auto" w:fill="9DB9E6"/>
            <w:vAlign w:val="center"/>
          </w:tcPr>
          <w:p w14:paraId="57094FD6" w14:textId="77777777" w:rsidR="00F445CC" w:rsidRPr="00F445CC" w:rsidRDefault="00F445CC" w:rsidP="00F445CC">
            <w:pPr>
              <w:spacing w:line="240" w:lineRule="auto"/>
              <w:rPr>
                <w:rFonts w:ascii="Arial" w:eastAsia="Arial" w:hAnsi="Arial" w:cs="Times New Roman"/>
                <w:b/>
              </w:rPr>
            </w:pPr>
            <w:r w:rsidRPr="00F445CC">
              <w:rPr>
                <w:rFonts w:ascii="Arial" w:eastAsia="Arial" w:hAnsi="Arial" w:cs="Times New Roman"/>
                <w:b/>
              </w:rPr>
              <w:t>Keine gesundheitlichen Folgen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9DB9E6"/>
            <w:vAlign w:val="center"/>
          </w:tcPr>
          <w:p w14:paraId="1B48AA6C" w14:textId="77777777" w:rsidR="00F445CC" w:rsidRPr="00F445CC" w:rsidRDefault="00F445CC" w:rsidP="00F445CC">
            <w:pPr>
              <w:spacing w:line="240" w:lineRule="auto"/>
              <w:rPr>
                <w:rFonts w:ascii="Arial" w:eastAsia="Arial" w:hAnsi="Arial" w:cs="Times New Roman"/>
                <w:b/>
              </w:rPr>
            </w:pPr>
            <w:r w:rsidRPr="00F445CC">
              <w:rPr>
                <w:rFonts w:ascii="Arial" w:eastAsia="Arial" w:hAnsi="Arial" w:cs="Times New Roman"/>
                <w:b/>
              </w:rPr>
              <w:t>Bagatellfolgen</w:t>
            </w:r>
            <w:r w:rsidRPr="00F445CC">
              <w:rPr>
                <w:rFonts w:ascii="Arial" w:eastAsia="Arial" w:hAnsi="Arial" w:cs="Times New Roman"/>
                <w:b/>
              </w:rPr>
              <w:br/>
              <w:t>(die Arbeit kann fortgesetzt werden)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9DB9E6"/>
            <w:vAlign w:val="center"/>
          </w:tcPr>
          <w:p w14:paraId="4DBEB75E" w14:textId="77777777" w:rsidR="00F445CC" w:rsidRPr="00F445CC" w:rsidRDefault="00F445CC" w:rsidP="00F445CC">
            <w:pPr>
              <w:spacing w:line="240" w:lineRule="auto"/>
              <w:rPr>
                <w:rFonts w:ascii="Arial" w:eastAsia="Arial" w:hAnsi="Arial" w:cs="Times New Roman"/>
                <w:b/>
              </w:rPr>
            </w:pPr>
            <w:r w:rsidRPr="00F445CC">
              <w:rPr>
                <w:rFonts w:ascii="Arial" w:eastAsia="Arial" w:hAnsi="Arial" w:cs="Times New Roman"/>
                <w:b/>
              </w:rPr>
              <w:t>Mäßig schwere Folgen (Arbeitsausfall, ohne Dauerschäden)</w:t>
            </w:r>
          </w:p>
        </w:tc>
        <w:tc>
          <w:tcPr>
            <w:tcW w:w="2174" w:type="dxa"/>
            <w:tcBorders>
              <w:bottom w:val="single" w:sz="4" w:space="0" w:color="auto"/>
            </w:tcBorders>
            <w:shd w:val="clear" w:color="auto" w:fill="9DB9E6"/>
            <w:vAlign w:val="center"/>
          </w:tcPr>
          <w:p w14:paraId="288D6B97" w14:textId="77777777" w:rsidR="00F445CC" w:rsidRPr="00F445CC" w:rsidRDefault="00F445CC" w:rsidP="00F445CC">
            <w:pPr>
              <w:spacing w:line="240" w:lineRule="auto"/>
              <w:rPr>
                <w:rFonts w:ascii="Arial" w:eastAsia="Arial" w:hAnsi="Arial" w:cs="Times New Roman"/>
                <w:b/>
              </w:rPr>
            </w:pPr>
            <w:r w:rsidRPr="00F445CC">
              <w:rPr>
                <w:rFonts w:ascii="Arial" w:eastAsia="Arial" w:hAnsi="Arial" w:cs="Times New Roman"/>
                <w:b/>
              </w:rPr>
              <w:t>Schwere Folgen</w:t>
            </w:r>
            <w:r w:rsidRPr="00F445CC">
              <w:rPr>
                <w:rFonts w:ascii="Arial" w:eastAsia="Arial" w:hAnsi="Arial" w:cs="Times New Roman"/>
                <w:b/>
              </w:rPr>
              <w:br/>
              <w:t>(irreparable Dauerschäden möglich)</w:t>
            </w:r>
          </w:p>
        </w:tc>
        <w:tc>
          <w:tcPr>
            <w:tcW w:w="1921" w:type="dxa"/>
            <w:tcBorders>
              <w:bottom w:val="single" w:sz="4" w:space="0" w:color="auto"/>
            </w:tcBorders>
            <w:shd w:val="clear" w:color="auto" w:fill="9DB9E6"/>
            <w:vAlign w:val="center"/>
          </w:tcPr>
          <w:p w14:paraId="54653C8C" w14:textId="77777777" w:rsidR="00F445CC" w:rsidRPr="00F445CC" w:rsidRDefault="00F445CC" w:rsidP="00F445CC">
            <w:pPr>
              <w:spacing w:line="240" w:lineRule="auto"/>
              <w:rPr>
                <w:rFonts w:ascii="Arial" w:eastAsia="Arial" w:hAnsi="Arial" w:cs="Times New Roman"/>
                <w:b/>
              </w:rPr>
            </w:pPr>
            <w:r w:rsidRPr="00F445CC">
              <w:rPr>
                <w:rFonts w:ascii="Arial" w:eastAsia="Arial" w:hAnsi="Arial" w:cs="Times New Roman"/>
                <w:b/>
              </w:rPr>
              <w:t>Tödliche Folgen</w:t>
            </w:r>
          </w:p>
        </w:tc>
      </w:tr>
      <w:tr w:rsidR="00F445CC" w:rsidRPr="00F445CC" w14:paraId="320E3850" w14:textId="77777777" w:rsidTr="00F445CC">
        <w:trPr>
          <w:trHeight w:val="838"/>
        </w:trPr>
        <w:tc>
          <w:tcPr>
            <w:tcW w:w="1948" w:type="dxa"/>
            <w:shd w:val="clear" w:color="auto" w:fill="9DB9E6"/>
            <w:vAlign w:val="center"/>
          </w:tcPr>
          <w:p w14:paraId="416F7C2A" w14:textId="77777777" w:rsidR="00F445CC" w:rsidRPr="00F445CC" w:rsidRDefault="00F445CC" w:rsidP="00F445CC">
            <w:pPr>
              <w:spacing w:line="240" w:lineRule="auto"/>
              <w:rPr>
                <w:rFonts w:ascii="Arial" w:eastAsia="Arial" w:hAnsi="Arial" w:cs="Times New Roman"/>
                <w:b/>
              </w:rPr>
            </w:pPr>
            <w:r w:rsidRPr="00F445CC">
              <w:rPr>
                <w:rFonts w:ascii="Arial" w:eastAsia="Arial" w:hAnsi="Arial" w:cs="Times New Roman"/>
                <w:b/>
              </w:rPr>
              <w:t>Praktisch unmöglich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shd w:val="clear" w:color="auto" w:fill="51AE31"/>
            <w:vAlign w:val="center"/>
          </w:tcPr>
          <w:p w14:paraId="6CFB2D33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</w:rPr>
            </w:pPr>
            <w:r w:rsidRPr="00F445CC">
              <w:rPr>
                <w:rFonts w:ascii="Arial" w:eastAsia="Arial" w:hAnsi="Arial" w:cs="Times New Roman"/>
              </w:rPr>
              <w:t>gering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51AE31"/>
            <w:vAlign w:val="center"/>
          </w:tcPr>
          <w:p w14:paraId="7B01E47A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</w:rPr>
            </w:pPr>
            <w:r w:rsidRPr="00F445CC">
              <w:rPr>
                <w:rFonts w:ascii="Arial" w:eastAsia="Arial" w:hAnsi="Arial" w:cs="Times New Roman"/>
              </w:rPr>
              <w:t>gering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51AE31"/>
            <w:vAlign w:val="center"/>
          </w:tcPr>
          <w:p w14:paraId="12A70C57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</w:rPr>
            </w:pPr>
            <w:r w:rsidRPr="00F445CC">
              <w:rPr>
                <w:rFonts w:ascii="Arial" w:eastAsia="Arial" w:hAnsi="Arial" w:cs="Times New Roman"/>
              </w:rPr>
              <w:t>gering</w:t>
            </w:r>
          </w:p>
        </w:tc>
        <w:tc>
          <w:tcPr>
            <w:tcW w:w="2174" w:type="dxa"/>
            <w:tcBorders>
              <w:bottom w:val="single" w:sz="4" w:space="0" w:color="auto"/>
            </w:tcBorders>
            <w:shd w:val="clear" w:color="auto" w:fill="FFCC00"/>
            <w:vAlign w:val="center"/>
          </w:tcPr>
          <w:p w14:paraId="2D912E5D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</w:rPr>
            </w:pPr>
            <w:r w:rsidRPr="00F445CC">
              <w:rPr>
                <w:rFonts w:ascii="Arial" w:eastAsia="Arial" w:hAnsi="Arial" w:cs="Times New Roman"/>
              </w:rPr>
              <w:t>mittel</w:t>
            </w:r>
          </w:p>
        </w:tc>
        <w:tc>
          <w:tcPr>
            <w:tcW w:w="1921" w:type="dxa"/>
            <w:tcBorders>
              <w:bottom w:val="single" w:sz="4" w:space="0" w:color="auto"/>
            </w:tcBorders>
            <w:shd w:val="clear" w:color="auto" w:fill="FFCC00"/>
            <w:vAlign w:val="center"/>
          </w:tcPr>
          <w:p w14:paraId="35AC6793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</w:rPr>
            </w:pPr>
            <w:r w:rsidRPr="00F445CC">
              <w:rPr>
                <w:rFonts w:ascii="Arial" w:eastAsia="Arial" w:hAnsi="Arial" w:cs="Times New Roman"/>
              </w:rPr>
              <w:t>mittel</w:t>
            </w:r>
          </w:p>
        </w:tc>
      </w:tr>
      <w:tr w:rsidR="00F445CC" w:rsidRPr="00F445CC" w14:paraId="6D59E2F2" w14:textId="77777777" w:rsidTr="00F445CC">
        <w:trPr>
          <w:trHeight w:val="838"/>
        </w:trPr>
        <w:tc>
          <w:tcPr>
            <w:tcW w:w="1948" w:type="dxa"/>
            <w:shd w:val="clear" w:color="auto" w:fill="9DB9E6"/>
            <w:vAlign w:val="center"/>
          </w:tcPr>
          <w:p w14:paraId="66931A98" w14:textId="77777777" w:rsidR="00F445CC" w:rsidRPr="00F445CC" w:rsidRDefault="00F445CC" w:rsidP="00F445CC">
            <w:pPr>
              <w:spacing w:line="240" w:lineRule="auto"/>
              <w:rPr>
                <w:rFonts w:ascii="Arial" w:eastAsia="Arial" w:hAnsi="Arial" w:cs="Times New Roman"/>
                <w:b/>
              </w:rPr>
            </w:pPr>
            <w:r w:rsidRPr="00F445CC">
              <w:rPr>
                <w:rFonts w:ascii="Arial" w:eastAsia="Arial" w:hAnsi="Arial" w:cs="Times New Roman"/>
                <w:b/>
              </w:rPr>
              <w:t>Vorstellbar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shd w:val="clear" w:color="auto" w:fill="51AE31"/>
            <w:vAlign w:val="center"/>
          </w:tcPr>
          <w:p w14:paraId="347028A3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</w:rPr>
            </w:pPr>
            <w:r w:rsidRPr="00F445CC">
              <w:rPr>
                <w:rFonts w:ascii="Arial" w:eastAsia="Arial" w:hAnsi="Arial" w:cs="Times New Roman"/>
              </w:rPr>
              <w:t>gering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51AE31"/>
            <w:vAlign w:val="center"/>
          </w:tcPr>
          <w:p w14:paraId="4DD3D2E0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</w:rPr>
            </w:pPr>
            <w:r w:rsidRPr="00F445CC">
              <w:rPr>
                <w:rFonts w:ascii="Arial" w:eastAsia="Arial" w:hAnsi="Arial" w:cs="Times New Roman"/>
              </w:rPr>
              <w:t>gering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CC00"/>
            <w:vAlign w:val="center"/>
          </w:tcPr>
          <w:p w14:paraId="524DB729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</w:rPr>
            </w:pPr>
            <w:r w:rsidRPr="00F445CC">
              <w:rPr>
                <w:rFonts w:ascii="Arial" w:eastAsia="Arial" w:hAnsi="Arial" w:cs="Times New Roman"/>
              </w:rPr>
              <w:t>mittel</w:t>
            </w:r>
          </w:p>
        </w:tc>
        <w:tc>
          <w:tcPr>
            <w:tcW w:w="2174" w:type="dxa"/>
            <w:tcBorders>
              <w:bottom w:val="single" w:sz="4" w:space="0" w:color="auto"/>
            </w:tcBorders>
            <w:shd w:val="clear" w:color="auto" w:fill="FFCC00"/>
            <w:vAlign w:val="center"/>
          </w:tcPr>
          <w:p w14:paraId="0A788D4B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</w:rPr>
            </w:pPr>
            <w:r w:rsidRPr="00F445CC">
              <w:rPr>
                <w:rFonts w:ascii="Arial" w:eastAsia="Arial" w:hAnsi="Arial" w:cs="Times New Roman"/>
              </w:rPr>
              <w:t>mittel</w:t>
            </w:r>
          </w:p>
        </w:tc>
        <w:tc>
          <w:tcPr>
            <w:tcW w:w="1921" w:type="dxa"/>
            <w:shd w:val="clear" w:color="auto" w:fill="D40F14"/>
            <w:vAlign w:val="center"/>
          </w:tcPr>
          <w:p w14:paraId="4DD13137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  <w:color w:val="FFFFFF"/>
              </w:rPr>
            </w:pPr>
            <w:r w:rsidRPr="00F445CC">
              <w:rPr>
                <w:rFonts w:ascii="Arial" w:eastAsia="Arial" w:hAnsi="Arial" w:cs="Times New Roman"/>
                <w:color w:val="FFFFFF"/>
              </w:rPr>
              <w:t>hoch</w:t>
            </w:r>
          </w:p>
        </w:tc>
      </w:tr>
      <w:tr w:rsidR="00F445CC" w:rsidRPr="00F445CC" w14:paraId="0ECB2077" w14:textId="77777777" w:rsidTr="00F445CC">
        <w:trPr>
          <w:trHeight w:val="838"/>
        </w:trPr>
        <w:tc>
          <w:tcPr>
            <w:tcW w:w="1948" w:type="dxa"/>
            <w:shd w:val="clear" w:color="auto" w:fill="9DB9E6"/>
            <w:vAlign w:val="center"/>
          </w:tcPr>
          <w:p w14:paraId="2C644132" w14:textId="77777777" w:rsidR="00F445CC" w:rsidRPr="00F445CC" w:rsidRDefault="00F445CC" w:rsidP="00F445CC">
            <w:pPr>
              <w:spacing w:line="240" w:lineRule="auto"/>
              <w:rPr>
                <w:rFonts w:ascii="Arial" w:eastAsia="Arial" w:hAnsi="Arial" w:cs="Times New Roman"/>
                <w:b/>
              </w:rPr>
            </w:pPr>
            <w:r w:rsidRPr="00F445CC">
              <w:rPr>
                <w:rFonts w:ascii="Arial" w:eastAsia="Arial" w:hAnsi="Arial" w:cs="Times New Roman"/>
                <w:b/>
              </w:rPr>
              <w:t>Durchaus möglich</w:t>
            </w:r>
          </w:p>
        </w:tc>
        <w:tc>
          <w:tcPr>
            <w:tcW w:w="2050" w:type="dxa"/>
            <w:shd w:val="clear" w:color="auto" w:fill="51AE31"/>
            <w:vAlign w:val="center"/>
          </w:tcPr>
          <w:p w14:paraId="1D25E891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</w:rPr>
            </w:pPr>
            <w:r w:rsidRPr="00F445CC">
              <w:rPr>
                <w:rFonts w:ascii="Arial" w:eastAsia="Arial" w:hAnsi="Arial" w:cs="Times New Roman"/>
              </w:rPr>
              <w:t>gering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CC00"/>
            <w:vAlign w:val="center"/>
          </w:tcPr>
          <w:p w14:paraId="5257CE81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</w:rPr>
            </w:pPr>
            <w:r w:rsidRPr="00F445CC">
              <w:rPr>
                <w:rFonts w:ascii="Arial" w:eastAsia="Arial" w:hAnsi="Arial" w:cs="Times New Roman"/>
              </w:rPr>
              <w:t>mittel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CC00"/>
            <w:vAlign w:val="center"/>
          </w:tcPr>
          <w:p w14:paraId="0D99FDD0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</w:rPr>
            </w:pPr>
            <w:r w:rsidRPr="00F445CC">
              <w:rPr>
                <w:rFonts w:ascii="Arial" w:eastAsia="Arial" w:hAnsi="Arial" w:cs="Times New Roman"/>
              </w:rPr>
              <w:t>mittel</w:t>
            </w:r>
          </w:p>
        </w:tc>
        <w:tc>
          <w:tcPr>
            <w:tcW w:w="2174" w:type="dxa"/>
            <w:shd w:val="clear" w:color="auto" w:fill="D40F14"/>
            <w:vAlign w:val="center"/>
          </w:tcPr>
          <w:p w14:paraId="67AACAF5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  <w:color w:val="FFFFFF"/>
              </w:rPr>
            </w:pPr>
            <w:r w:rsidRPr="00F445CC">
              <w:rPr>
                <w:rFonts w:ascii="Arial" w:eastAsia="Arial" w:hAnsi="Arial" w:cs="Times New Roman"/>
                <w:color w:val="FFFFFF"/>
              </w:rPr>
              <w:t>hoch</w:t>
            </w:r>
          </w:p>
        </w:tc>
        <w:tc>
          <w:tcPr>
            <w:tcW w:w="1921" w:type="dxa"/>
            <w:shd w:val="clear" w:color="auto" w:fill="D40F14"/>
            <w:vAlign w:val="center"/>
          </w:tcPr>
          <w:p w14:paraId="1E391443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  <w:color w:val="FFFFFF"/>
              </w:rPr>
            </w:pPr>
            <w:r w:rsidRPr="00F445CC">
              <w:rPr>
                <w:rFonts w:ascii="Arial" w:eastAsia="Arial" w:hAnsi="Arial" w:cs="Times New Roman"/>
                <w:color w:val="FFFFFF"/>
              </w:rPr>
              <w:t>hoch</w:t>
            </w:r>
          </w:p>
        </w:tc>
      </w:tr>
      <w:tr w:rsidR="00F445CC" w:rsidRPr="00F445CC" w14:paraId="06FE684E" w14:textId="77777777" w:rsidTr="00F445CC">
        <w:trPr>
          <w:trHeight w:val="838"/>
        </w:trPr>
        <w:tc>
          <w:tcPr>
            <w:tcW w:w="1948" w:type="dxa"/>
            <w:shd w:val="clear" w:color="auto" w:fill="9DB9E6"/>
            <w:vAlign w:val="center"/>
          </w:tcPr>
          <w:p w14:paraId="21A92BB5" w14:textId="77777777" w:rsidR="00F445CC" w:rsidRPr="00F445CC" w:rsidRDefault="00F445CC" w:rsidP="00F445CC">
            <w:pPr>
              <w:spacing w:line="240" w:lineRule="auto"/>
              <w:rPr>
                <w:rFonts w:ascii="Arial" w:eastAsia="Arial" w:hAnsi="Arial" w:cs="Times New Roman"/>
                <w:b/>
              </w:rPr>
            </w:pPr>
            <w:r w:rsidRPr="00F445CC">
              <w:rPr>
                <w:rFonts w:ascii="Arial" w:eastAsia="Arial" w:hAnsi="Arial" w:cs="Times New Roman"/>
                <w:b/>
              </w:rPr>
              <w:t>Zu erwarten</w:t>
            </w:r>
          </w:p>
        </w:tc>
        <w:tc>
          <w:tcPr>
            <w:tcW w:w="2050" w:type="dxa"/>
            <w:shd w:val="clear" w:color="auto" w:fill="51AE31"/>
            <w:vAlign w:val="center"/>
          </w:tcPr>
          <w:p w14:paraId="71FE7440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</w:rPr>
            </w:pPr>
            <w:r w:rsidRPr="00F445CC">
              <w:rPr>
                <w:rFonts w:ascii="Arial" w:eastAsia="Arial" w:hAnsi="Arial" w:cs="Times New Roman"/>
              </w:rPr>
              <w:t>gering</w:t>
            </w:r>
          </w:p>
        </w:tc>
        <w:tc>
          <w:tcPr>
            <w:tcW w:w="2410" w:type="dxa"/>
            <w:shd w:val="clear" w:color="auto" w:fill="FFCC00"/>
            <w:vAlign w:val="center"/>
          </w:tcPr>
          <w:p w14:paraId="49BEAF9D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</w:rPr>
            </w:pPr>
            <w:r w:rsidRPr="00F445CC">
              <w:rPr>
                <w:rFonts w:ascii="Arial" w:eastAsia="Arial" w:hAnsi="Arial" w:cs="Times New Roman"/>
              </w:rPr>
              <w:t>mittel</w:t>
            </w:r>
          </w:p>
        </w:tc>
        <w:tc>
          <w:tcPr>
            <w:tcW w:w="2693" w:type="dxa"/>
            <w:shd w:val="clear" w:color="auto" w:fill="D40F14"/>
            <w:vAlign w:val="center"/>
          </w:tcPr>
          <w:p w14:paraId="3363F752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  <w:color w:val="FFFFFF"/>
              </w:rPr>
            </w:pPr>
            <w:r w:rsidRPr="00F445CC">
              <w:rPr>
                <w:rFonts w:ascii="Arial" w:eastAsia="Arial" w:hAnsi="Arial" w:cs="Times New Roman"/>
                <w:color w:val="FFFFFF"/>
              </w:rPr>
              <w:t>hoch</w:t>
            </w:r>
          </w:p>
        </w:tc>
        <w:tc>
          <w:tcPr>
            <w:tcW w:w="2174" w:type="dxa"/>
            <w:shd w:val="clear" w:color="auto" w:fill="D40F14"/>
            <w:vAlign w:val="center"/>
          </w:tcPr>
          <w:p w14:paraId="1D13E41A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  <w:color w:val="FFFFFF"/>
              </w:rPr>
            </w:pPr>
            <w:r w:rsidRPr="00F445CC">
              <w:rPr>
                <w:rFonts w:ascii="Arial" w:eastAsia="Arial" w:hAnsi="Arial" w:cs="Times New Roman"/>
                <w:color w:val="FFFFFF"/>
              </w:rPr>
              <w:t>hoch</w:t>
            </w:r>
          </w:p>
        </w:tc>
        <w:tc>
          <w:tcPr>
            <w:tcW w:w="1921" w:type="dxa"/>
            <w:shd w:val="clear" w:color="auto" w:fill="D40F14"/>
            <w:vAlign w:val="center"/>
          </w:tcPr>
          <w:p w14:paraId="1F226EB9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  <w:color w:val="FFFFFF"/>
              </w:rPr>
            </w:pPr>
            <w:r w:rsidRPr="00F445CC">
              <w:rPr>
                <w:rFonts w:ascii="Arial" w:eastAsia="Arial" w:hAnsi="Arial" w:cs="Times New Roman"/>
                <w:color w:val="FFFFFF"/>
              </w:rPr>
              <w:t>hoch</w:t>
            </w:r>
          </w:p>
        </w:tc>
      </w:tr>
      <w:tr w:rsidR="00F445CC" w:rsidRPr="00F445CC" w14:paraId="4CA64032" w14:textId="77777777" w:rsidTr="00F445CC">
        <w:trPr>
          <w:trHeight w:val="838"/>
        </w:trPr>
        <w:tc>
          <w:tcPr>
            <w:tcW w:w="1948" w:type="dxa"/>
            <w:shd w:val="clear" w:color="auto" w:fill="9DB9E6"/>
            <w:vAlign w:val="center"/>
          </w:tcPr>
          <w:p w14:paraId="68F43B8B" w14:textId="77777777" w:rsidR="00F445CC" w:rsidRPr="00F445CC" w:rsidRDefault="00F445CC" w:rsidP="00F445CC">
            <w:pPr>
              <w:spacing w:line="240" w:lineRule="auto"/>
              <w:rPr>
                <w:rFonts w:ascii="Arial" w:eastAsia="Arial" w:hAnsi="Arial" w:cs="Times New Roman"/>
                <w:b/>
              </w:rPr>
            </w:pPr>
            <w:r w:rsidRPr="00F445CC">
              <w:rPr>
                <w:rFonts w:ascii="Arial" w:eastAsia="Arial" w:hAnsi="Arial" w:cs="Times New Roman"/>
                <w:b/>
              </w:rPr>
              <w:t>Fast gewiss</w:t>
            </w:r>
          </w:p>
        </w:tc>
        <w:tc>
          <w:tcPr>
            <w:tcW w:w="2050" w:type="dxa"/>
            <w:shd w:val="clear" w:color="auto" w:fill="51AE31"/>
            <w:vAlign w:val="center"/>
          </w:tcPr>
          <w:p w14:paraId="7C9D4113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</w:rPr>
            </w:pPr>
            <w:r w:rsidRPr="00F445CC">
              <w:rPr>
                <w:rFonts w:ascii="Arial" w:eastAsia="Arial" w:hAnsi="Arial" w:cs="Times New Roman"/>
              </w:rPr>
              <w:t>gering</w:t>
            </w:r>
          </w:p>
        </w:tc>
        <w:tc>
          <w:tcPr>
            <w:tcW w:w="2410" w:type="dxa"/>
            <w:shd w:val="clear" w:color="auto" w:fill="FFCC00"/>
            <w:vAlign w:val="center"/>
          </w:tcPr>
          <w:p w14:paraId="37D6603A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</w:rPr>
            </w:pPr>
            <w:r w:rsidRPr="00F445CC">
              <w:rPr>
                <w:rFonts w:ascii="Arial" w:eastAsia="Arial" w:hAnsi="Arial" w:cs="Times New Roman"/>
              </w:rPr>
              <w:t>mittel</w:t>
            </w:r>
          </w:p>
        </w:tc>
        <w:tc>
          <w:tcPr>
            <w:tcW w:w="2693" w:type="dxa"/>
            <w:shd w:val="clear" w:color="auto" w:fill="D40F14"/>
            <w:vAlign w:val="center"/>
          </w:tcPr>
          <w:p w14:paraId="36366152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  <w:color w:val="FFFFFF"/>
              </w:rPr>
            </w:pPr>
            <w:r w:rsidRPr="00F445CC">
              <w:rPr>
                <w:rFonts w:ascii="Arial" w:eastAsia="Arial" w:hAnsi="Arial" w:cs="Times New Roman"/>
                <w:color w:val="FFFFFF"/>
              </w:rPr>
              <w:t>hoch</w:t>
            </w:r>
          </w:p>
        </w:tc>
        <w:tc>
          <w:tcPr>
            <w:tcW w:w="2174" w:type="dxa"/>
            <w:shd w:val="clear" w:color="auto" w:fill="D40F14"/>
            <w:vAlign w:val="center"/>
          </w:tcPr>
          <w:p w14:paraId="5F404EDE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  <w:color w:val="FFFFFF"/>
              </w:rPr>
            </w:pPr>
            <w:r w:rsidRPr="00F445CC">
              <w:rPr>
                <w:rFonts w:ascii="Arial" w:eastAsia="Arial" w:hAnsi="Arial" w:cs="Times New Roman"/>
                <w:color w:val="FFFFFF"/>
              </w:rPr>
              <w:t>hoch</w:t>
            </w:r>
          </w:p>
        </w:tc>
        <w:tc>
          <w:tcPr>
            <w:tcW w:w="1921" w:type="dxa"/>
            <w:shd w:val="clear" w:color="auto" w:fill="D40F14"/>
            <w:vAlign w:val="center"/>
          </w:tcPr>
          <w:p w14:paraId="411E90D0" w14:textId="77777777" w:rsidR="00F445CC" w:rsidRPr="00F445CC" w:rsidRDefault="00F445CC" w:rsidP="00F445CC">
            <w:pPr>
              <w:spacing w:line="240" w:lineRule="auto"/>
              <w:jc w:val="center"/>
              <w:rPr>
                <w:rFonts w:ascii="Arial" w:eastAsia="Arial" w:hAnsi="Arial" w:cs="Times New Roman"/>
                <w:color w:val="FFFFFF"/>
              </w:rPr>
            </w:pPr>
            <w:r w:rsidRPr="00F445CC">
              <w:rPr>
                <w:rFonts w:ascii="Arial" w:eastAsia="Arial" w:hAnsi="Arial" w:cs="Times New Roman"/>
                <w:color w:val="FFFFFF"/>
              </w:rPr>
              <w:t>hoch</w:t>
            </w:r>
          </w:p>
        </w:tc>
      </w:tr>
    </w:tbl>
    <w:p w14:paraId="20F9A6B1" w14:textId="77777777" w:rsidR="00F445CC" w:rsidRPr="00F445CC" w:rsidRDefault="00F445CC" w:rsidP="00F445CC">
      <w:pPr>
        <w:spacing w:line="240" w:lineRule="auto"/>
        <w:rPr>
          <w:rFonts w:ascii="Arial" w:eastAsia="Arial" w:hAnsi="Arial" w:cs="Times New Roman"/>
          <w:lang w:eastAsia="de-DE"/>
        </w:rPr>
      </w:pPr>
    </w:p>
    <w:p w14:paraId="247C96B0" w14:textId="77777777" w:rsidR="00F445CC" w:rsidRPr="00F445CC" w:rsidRDefault="00F445CC" w:rsidP="00F445CC">
      <w:pPr>
        <w:spacing w:line="240" w:lineRule="auto"/>
        <w:rPr>
          <w:rFonts w:ascii="Arial" w:eastAsia="Arial" w:hAnsi="Arial" w:cs="Times New Roman"/>
          <w:lang w:eastAsia="de-DE"/>
        </w:rPr>
      </w:pPr>
      <w:r w:rsidRPr="00F445CC">
        <w:rPr>
          <w:rFonts w:ascii="Arial" w:eastAsia="Arial" w:hAnsi="Arial" w:cs="Times New Roman"/>
          <w:noProof/>
          <w:lang w:eastAsia="de-DE"/>
        </w:rPr>
        <w:drawing>
          <wp:anchor distT="0" distB="0" distL="114300" distR="114300" simplePos="0" relativeHeight="251639808" behindDoc="0" locked="0" layoutInCell="1" allowOverlap="1" wp14:anchorId="3007A398" wp14:editId="301BCE9E">
            <wp:simplePos x="0" y="0"/>
            <wp:positionH relativeFrom="column">
              <wp:posOffset>478155</wp:posOffset>
            </wp:positionH>
            <wp:positionV relativeFrom="paragraph">
              <wp:posOffset>67945</wp:posOffset>
            </wp:positionV>
            <wp:extent cx="553085" cy="528955"/>
            <wp:effectExtent l="0" t="0" r="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5CC">
        <w:rPr>
          <w:rFonts w:ascii="Arial" w:eastAsia="Arial" w:hAnsi="Arial" w:cs="Times New Roman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35D2596B" wp14:editId="61BD256D">
                <wp:simplePos x="0" y="0"/>
                <wp:positionH relativeFrom="column">
                  <wp:posOffset>911860</wp:posOffset>
                </wp:positionH>
                <wp:positionV relativeFrom="paragraph">
                  <wp:posOffset>67310</wp:posOffset>
                </wp:positionV>
                <wp:extent cx="2350135" cy="1404620"/>
                <wp:effectExtent l="0" t="0" r="0" b="63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1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C5E82" w14:textId="77777777" w:rsidR="00152F2C" w:rsidRPr="00517168" w:rsidRDefault="00152F2C" w:rsidP="00F445CC">
                            <w:pPr>
                              <w:tabs>
                                <w:tab w:val="left" w:pos="284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 w:rsidRPr="00517168">
                              <w:rPr>
                                <w:sz w:val="18"/>
                                <w:szCs w:val="18"/>
                              </w:rPr>
                              <w:t>Das Risiko ist gering</w:t>
                            </w:r>
                            <w:r w:rsidRPr="0051716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517168">
                              <w:rPr>
                                <w:rFonts w:ascii="Wingdings" w:eastAsia="Wingdings" w:hAnsi="Wingdings" w:cs="Wingdings"/>
                                <w:sz w:val="18"/>
                                <w:szCs w:val="18"/>
                              </w:rPr>
                              <w:t>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517168">
                              <w:rPr>
                                <w:sz w:val="18"/>
                                <w:szCs w:val="18"/>
                              </w:rPr>
                              <w:t>keine Maßnahmen erforderlich, prüfen,</w:t>
                            </w:r>
                          </w:p>
                          <w:p w14:paraId="0D2288C8" w14:textId="77777777" w:rsidR="00152F2C" w:rsidRPr="00517168" w:rsidRDefault="00152F2C" w:rsidP="00F445CC">
                            <w:pPr>
                              <w:tabs>
                                <w:tab w:val="left" w:pos="284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517168">
                              <w:rPr>
                                <w:sz w:val="18"/>
                                <w:szCs w:val="18"/>
                              </w:rPr>
                              <w:t>ob Verbesserung möglich 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7F10540">
              <v:shapetype id="_x0000_t202" coordsize="21600,21600" o:spt="202" path="m,l,21600r21600,l21600,xe" w14:anchorId="35D2596B">
                <v:stroke joinstyle="miter"/>
                <v:path gradientshapeok="t" o:connecttype="rect"/>
              </v:shapetype>
              <v:shape id="Textfeld 2" style="position:absolute;margin-left:71.8pt;margin-top:5.3pt;width:185.05pt;height:110.6pt;z-index:251640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">
                <v:textbox style="mso-fit-shape-to-text:t">
                  <w:txbxContent>
                    <w:p w:rsidRPr="00517168" w:rsidR="00152F2C" w:rsidP="00F445CC" w:rsidRDefault="00152F2C" w14:paraId="4C0A1707" w14:textId="77777777">
                      <w:pPr>
                        <w:tabs>
                          <w:tab w:val="left" w:pos="284"/>
                        </w:tabs>
                        <w:rPr>
                          <w:sz w:val="18"/>
                          <w:szCs w:val="18"/>
                        </w:rPr>
                      </w:pPr>
                      <w:r w:rsidRPr="00517168">
                        <w:rPr>
                          <w:sz w:val="18"/>
                          <w:szCs w:val="18"/>
                        </w:rPr>
                        <w:t>Das Risiko ist gering</w:t>
                      </w:r>
                      <w:r w:rsidRPr="00517168">
                        <w:rPr>
                          <w:sz w:val="18"/>
                          <w:szCs w:val="18"/>
                        </w:rPr>
                        <w:br/>
                      </w:r>
                      <w:r w:rsidRPr="00517168">
                        <w:rPr>
                          <w:rFonts w:ascii="Wingdings" w:hAnsi="Wingdings" w:eastAsia="Wingdings" w:cs="Wingdings"/>
                          <w:sz w:val="18"/>
                          <w:szCs w:val="18"/>
                        </w:rPr>
                        <w:t>à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Pr="00517168">
                        <w:rPr>
                          <w:sz w:val="18"/>
                          <w:szCs w:val="18"/>
                        </w:rPr>
                        <w:t>keine Maßnahmen erforderlich, prüfen,</w:t>
                      </w:r>
                    </w:p>
                    <w:p w:rsidRPr="00517168" w:rsidR="00152F2C" w:rsidP="00F445CC" w:rsidRDefault="00152F2C" w14:paraId="6B15B508" w14:textId="77777777">
                      <w:pPr>
                        <w:tabs>
                          <w:tab w:val="left" w:pos="284"/>
                        </w:tabs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Pr="00517168">
                        <w:rPr>
                          <w:sz w:val="18"/>
                          <w:szCs w:val="18"/>
                        </w:rPr>
                        <w:t>ob Verbesserung möglich ist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45CC">
        <w:rPr>
          <w:rFonts w:ascii="Arial" w:eastAsia="Arial" w:hAnsi="Arial" w:cs="Times New Roman"/>
          <w:noProof/>
          <w:lang w:eastAsia="de-DE"/>
        </w:rPr>
        <w:drawing>
          <wp:anchor distT="0" distB="0" distL="114300" distR="114300" simplePos="0" relativeHeight="251638784" behindDoc="0" locked="0" layoutInCell="1" allowOverlap="1" wp14:anchorId="3051B259" wp14:editId="7F306B26">
            <wp:simplePos x="0" y="0"/>
            <wp:positionH relativeFrom="column">
              <wp:posOffset>3268345</wp:posOffset>
            </wp:positionH>
            <wp:positionV relativeFrom="paragraph">
              <wp:posOffset>67310</wp:posOffset>
            </wp:positionV>
            <wp:extent cx="554355" cy="57213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5CC">
        <w:rPr>
          <w:rFonts w:ascii="Arial" w:eastAsia="Arial" w:hAnsi="Arial" w:cs="Times New Roman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60AB10AE" wp14:editId="1DABBE40">
                <wp:simplePos x="0" y="0"/>
                <wp:positionH relativeFrom="column">
                  <wp:posOffset>3710305</wp:posOffset>
                </wp:positionH>
                <wp:positionV relativeFrom="paragraph">
                  <wp:posOffset>67310</wp:posOffset>
                </wp:positionV>
                <wp:extent cx="2397760" cy="1404620"/>
                <wp:effectExtent l="0" t="0" r="0" b="635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7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6C37" w14:textId="77777777" w:rsidR="00152F2C" w:rsidRPr="00517168" w:rsidRDefault="00152F2C" w:rsidP="00F445CC">
                            <w:pPr>
                              <w:tabs>
                                <w:tab w:val="left" w:pos="284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 w:rsidRPr="00517168">
                              <w:rPr>
                                <w:sz w:val="18"/>
                                <w:szCs w:val="18"/>
                              </w:rPr>
                              <w:t xml:space="preserve">Das Risiko ist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vorhanden</w:t>
                            </w:r>
                            <w:r w:rsidRPr="0051716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517168">
                              <w:rPr>
                                <w:rFonts w:ascii="Wingdings" w:eastAsia="Wingdings" w:hAnsi="Wingdings" w:cs="Wingdings"/>
                                <w:sz w:val="18"/>
                                <w:szCs w:val="18"/>
                              </w:rPr>
                              <w:t>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517168">
                              <w:rPr>
                                <w:sz w:val="18"/>
                                <w:szCs w:val="18"/>
                              </w:rPr>
                              <w:t xml:space="preserve">Maßnahmen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zur Minderung des Risikos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sind erforderlich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51B55C0">
              <v:shape id="_x0000_s1027" style="position:absolute;margin-left:292.15pt;margin-top:5.3pt;width:188.8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" w14:anchorId="60AB10AE">
                <v:textbox style="mso-fit-shape-to-text:t">
                  <w:txbxContent>
                    <w:p w:rsidRPr="00517168" w:rsidR="00152F2C" w:rsidP="00F445CC" w:rsidRDefault="00152F2C" w14:paraId="64EF7D9E" w14:textId="77777777">
                      <w:pPr>
                        <w:tabs>
                          <w:tab w:val="left" w:pos="284"/>
                        </w:tabs>
                        <w:rPr>
                          <w:sz w:val="18"/>
                          <w:szCs w:val="18"/>
                        </w:rPr>
                      </w:pPr>
                      <w:r w:rsidRPr="00517168">
                        <w:rPr>
                          <w:sz w:val="18"/>
                          <w:szCs w:val="18"/>
                        </w:rPr>
                        <w:t xml:space="preserve">Das Risiko ist </w:t>
                      </w:r>
                      <w:r>
                        <w:rPr>
                          <w:sz w:val="18"/>
                          <w:szCs w:val="18"/>
                        </w:rPr>
                        <w:t>vorhanden</w:t>
                      </w:r>
                      <w:r w:rsidRPr="00517168">
                        <w:rPr>
                          <w:sz w:val="18"/>
                          <w:szCs w:val="18"/>
                        </w:rPr>
                        <w:br/>
                      </w:r>
                      <w:r w:rsidRPr="00517168">
                        <w:rPr>
                          <w:rFonts w:ascii="Wingdings" w:hAnsi="Wingdings" w:eastAsia="Wingdings" w:cs="Wingdings"/>
                          <w:sz w:val="18"/>
                          <w:szCs w:val="18"/>
                        </w:rPr>
                        <w:t>à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Pr="00517168">
                        <w:rPr>
                          <w:sz w:val="18"/>
                          <w:szCs w:val="18"/>
                        </w:rPr>
                        <w:t xml:space="preserve">Maßnahmen </w:t>
                      </w:r>
                      <w:r>
                        <w:rPr>
                          <w:sz w:val="18"/>
                          <w:szCs w:val="18"/>
                        </w:rPr>
                        <w:t>zur Minderung des Risikos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sind erforderlich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45CC">
        <w:rPr>
          <w:rFonts w:ascii="Arial" w:eastAsia="Arial" w:hAnsi="Arial" w:cs="Times New Roman"/>
          <w:noProof/>
          <w:lang w:eastAsia="de-DE"/>
        </w:rPr>
        <w:drawing>
          <wp:anchor distT="0" distB="0" distL="114300" distR="114300" simplePos="0" relativeHeight="251637760" behindDoc="0" locked="0" layoutInCell="1" allowOverlap="1" wp14:anchorId="60AE6B53" wp14:editId="77D9F246">
            <wp:simplePos x="0" y="0"/>
            <wp:positionH relativeFrom="column">
              <wp:posOffset>6122670</wp:posOffset>
            </wp:positionH>
            <wp:positionV relativeFrom="paragraph">
              <wp:posOffset>69850</wp:posOffset>
            </wp:positionV>
            <wp:extent cx="565150" cy="550545"/>
            <wp:effectExtent l="0" t="0" r="6350" b="190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5CC">
        <w:rPr>
          <w:rFonts w:ascii="Arial" w:eastAsia="Arial" w:hAnsi="Arial" w:cs="Times New Roman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38B61819" wp14:editId="3CC75737">
                <wp:simplePos x="0" y="0"/>
                <wp:positionH relativeFrom="column">
                  <wp:posOffset>6637020</wp:posOffset>
                </wp:positionH>
                <wp:positionV relativeFrom="paragraph">
                  <wp:posOffset>70114</wp:posOffset>
                </wp:positionV>
                <wp:extent cx="2350135" cy="1404620"/>
                <wp:effectExtent l="0" t="0" r="0" b="635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1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9E9A" w14:textId="77777777" w:rsidR="00152F2C" w:rsidRPr="00517168" w:rsidRDefault="00152F2C" w:rsidP="00F445CC">
                            <w:pPr>
                              <w:tabs>
                                <w:tab w:val="left" w:pos="284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 w:rsidRPr="00517168">
                              <w:rPr>
                                <w:sz w:val="18"/>
                                <w:szCs w:val="18"/>
                              </w:rPr>
                              <w:t xml:space="preserve">Das Risiko ist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hoch</w:t>
                            </w:r>
                            <w:r w:rsidRPr="0051716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517168">
                              <w:rPr>
                                <w:rFonts w:ascii="Wingdings" w:eastAsia="Wingdings" w:hAnsi="Wingdings" w:cs="Wingdings"/>
                                <w:sz w:val="18"/>
                                <w:szCs w:val="18"/>
                              </w:rPr>
                              <w:t>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Maßnahmen zur Minderung des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Risikos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E5BB52B">
              <v:shape id="_x0000_s1028" style="position:absolute;margin-left:522.6pt;margin-top:5.5pt;width:185.0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" w14:anchorId="38B61819">
                <v:textbox style="mso-fit-shape-to-text:t">
                  <w:txbxContent>
                    <w:p w:rsidRPr="00517168" w:rsidR="00152F2C" w:rsidP="00F445CC" w:rsidRDefault="00152F2C" w14:paraId="137141C7" w14:textId="77777777">
                      <w:pPr>
                        <w:tabs>
                          <w:tab w:val="left" w:pos="284"/>
                        </w:tabs>
                        <w:rPr>
                          <w:sz w:val="18"/>
                          <w:szCs w:val="18"/>
                        </w:rPr>
                      </w:pPr>
                      <w:r w:rsidRPr="00517168">
                        <w:rPr>
                          <w:sz w:val="18"/>
                          <w:szCs w:val="18"/>
                        </w:rPr>
                        <w:t xml:space="preserve">Das Risiko ist </w:t>
                      </w:r>
                      <w:r>
                        <w:rPr>
                          <w:sz w:val="18"/>
                          <w:szCs w:val="18"/>
                        </w:rPr>
                        <w:t>hoch</w:t>
                      </w:r>
                      <w:r w:rsidRPr="00517168">
                        <w:rPr>
                          <w:sz w:val="18"/>
                          <w:szCs w:val="18"/>
                        </w:rPr>
                        <w:br/>
                      </w:r>
                      <w:r w:rsidRPr="00517168">
                        <w:rPr>
                          <w:rFonts w:ascii="Wingdings" w:hAnsi="Wingdings" w:eastAsia="Wingdings" w:cs="Wingdings"/>
                          <w:sz w:val="18"/>
                          <w:szCs w:val="18"/>
                        </w:rPr>
                        <w:t>à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 xml:space="preserve">Maßnahmen zur Minderung des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Risikos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ADB53A" w14:textId="77777777" w:rsidR="00F445CC" w:rsidRPr="00F445CC" w:rsidRDefault="00F445CC" w:rsidP="00F445CC">
      <w:pPr>
        <w:spacing w:line="240" w:lineRule="auto"/>
        <w:rPr>
          <w:rFonts w:ascii="Arial" w:eastAsia="Arial" w:hAnsi="Arial" w:cs="Times New Roman"/>
          <w:lang w:eastAsia="de-DE"/>
        </w:rPr>
      </w:pPr>
    </w:p>
    <w:p w14:paraId="550E635C" w14:textId="77777777" w:rsidR="00F445CC" w:rsidRPr="00F445CC" w:rsidRDefault="00F445CC" w:rsidP="00F445CC">
      <w:pPr>
        <w:spacing w:line="240" w:lineRule="auto"/>
        <w:rPr>
          <w:rFonts w:ascii="Arial" w:eastAsia="Arial" w:hAnsi="Arial" w:cs="Times New Roman"/>
          <w:lang w:eastAsia="de-DE"/>
        </w:rPr>
      </w:pPr>
    </w:p>
    <w:p w14:paraId="2406B2D7" w14:textId="77777777" w:rsidR="00F445CC" w:rsidRDefault="00F445CC">
      <w:pPr>
        <w:spacing w:line="240" w:lineRule="auto"/>
        <w:rPr>
          <w:rFonts w:ascii="Arial" w:eastAsia="Arial" w:hAnsi="Arial" w:cs="Times New Roman"/>
          <w:lang w:eastAsia="de-DE"/>
        </w:rPr>
      </w:pPr>
    </w:p>
    <w:sectPr w:rsidR="00F445CC" w:rsidSect="0023767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4523A2" w14:textId="77777777" w:rsidR="00152F2C" w:rsidRDefault="00152F2C" w:rsidP="00847215">
      <w:r>
        <w:separator/>
      </w:r>
    </w:p>
  </w:endnote>
  <w:endnote w:type="continuationSeparator" w:id="0">
    <w:p w14:paraId="3B67624E" w14:textId="77777777" w:rsidR="00152F2C" w:rsidRDefault="00152F2C" w:rsidP="0084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GUV Met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FB8530" w14:textId="77777777" w:rsidR="009C6AB9" w:rsidRDefault="009C6AB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61540" w14:textId="165FE4D1" w:rsidR="00152F2C" w:rsidRPr="00DE3A60" w:rsidRDefault="00152F2C" w:rsidP="007224F7">
    <w:pPr>
      <w:pStyle w:val="Fuzeile"/>
      <w:tabs>
        <w:tab w:val="clear" w:pos="4536"/>
        <w:tab w:val="clear" w:pos="9072"/>
        <w:tab w:val="center" w:pos="5245"/>
        <w:tab w:val="right" w:pos="10065"/>
      </w:tabs>
      <w:rPr>
        <w:rFonts w:ascii="Arial" w:hAnsi="Arial" w:cs="Arial"/>
        <w:sz w:val="16"/>
        <w:szCs w:val="16"/>
      </w:rPr>
    </w:pPr>
    <w:r w:rsidRPr="00DE3A60">
      <w:rPr>
        <w:rFonts w:ascii="Arial" w:hAnsi="Arial" w:cs="Arial"/>
        <w:b/>
        <w:sz w:val="16"/>
        <w:szCs w:val="16"/>
      </w:rPr>
      <w:t>Version 1.0</w:t>
    </w:r>
    <w:r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F</w:t>
    </w:r>
    <w:r w:rsidRPr="00DE3A60">
      <w:rPr>
        <w:rFonts w:ascii="Arial" w:hAnsi="Arial" w:cs="Arial"/>
        <w:sz w:val="16"/>
        <w:szCs w:val="16"/>
      </w:rPr>
      <w:t>reigabe am</w:t>
    </w:r>
    <w:r w:rsidR="000A453A">
      <w:rPr>
        <w:rFonts w:ascii="Arial" w:hAnsi="Arial" w:cs="Arial"/>
        <w:sz w:val="16"/>
        <w:szCs w:val="16"/>
      </w:rPr>
      <w:t xml:space="preserve"> 2</w:t>
    </w:r>
    <w:r w:rsidR="009A7EC1">
      <w:rPr>
        <w:rFonts w:ascii="Arial" w:hAnsi="Arial" w:cs="Arial"/>
        <w:sz w:val="16"/>
        <w:szCs w:val="16"/>
      </w:rPr>
      <w:t>7</w:t>
    </w:r>
    <w:r w:rsidR="000A453A">
      <w:rPr>
        <w:rFonts w:ascii="Arial" w:hAnsi="Arial" w:cs="Arial"/>
        <w:sz w:val="16"/>
        <w:szCs w:val="16"/>
      </w:rPr>
      <w:t>.08.2020</w:t>
    </w:r>
    <w:r w:rsidRPr="00DE3A60">
      <w:rPr>
        <w:rFonts w:ascii="Arial" w:hAnsi="Arial" w:cs="Arial"/>
        <w:sz w:val="16"/>
        <w:szCs w:val="16"/>
      </w:rPr>
      <w:t xml:space="preserve"> Aktualität geprüft am </w:t>
    </w:r>
    <w:r w:rsidR="003A0E86">
      <w:rPr>
        <w:rFonts w:ascii="Arial" w:hAnsi="Arial" w:cs="Arial"/>
        <w:sz w:val="16"/>
        <w:szCs w:val="16"/>
      </w:rPr>
      <w:t>0</w:t>
    </w:r>
    <w:r w:rsidR="00DD63F7">
      <w:rPr>
        <w:rFonts w:ascii="Arial" w:hAnsi="Arial" w:cs="Arial"/>
        <w:sz w:val="16"/>
        <w:szCs w:val="16"/>
      </w:rPr>
      <w:t>6</w:t>
    </w:r>
    <w:r w:rsidR="00C260A0">
      <w:rPr>
        <w:rFonts w:ascii="Arial" w:hAnsi="Arial" w:cs="Arial"/>
        <w:sz w:val="16"/>
        <w:szCs w:val="16"/>
      </w:rPr>
      <w:t>.</w:t>
    </w:r>
    <w:r w:rsidR="00DD63F7">
      <w:rPr>
        <w:rFonts w:ascii="Arial" w:hAnsi="Arial" w:cs="Arial"/>
        <w:sz w:val="16"/>
        <w:szCs w:val="16"/>
      </w:rPr>
      <w:t>12</w:t>
    </w:r>
    <w:r w:rsidRPr="00DE3A60">
      <w:rPr>
        <w:rFonts w:ascii="Arial" w:hAnsi="Arial" w:cs="Arial"/>
        <w:sz w:val="16"/>
        <w:szCs w:val="16"/>
      </w:rPr>
      <w:t>.202</w:t>
    </w:r>
    <w:r w:rsidR="00DD63F7">
      <w:rPr>
        <w:rFonts w:ascii="Arial" w:hAnsi="Arial" w:cs="Arial"/>
        <w:sz w:val="16"/>
        <w:szCs w:val="16"/>
      </w:rPr>
      <w:t>4</w:t>
    </w:r>
    <w:r>
      <w:rPr>
        <w:rFonts w:ascii="Arial" w:hAnsi="Arial" w:cs="Arial"/>
        <w:sz w:val="16"/>
        <w:szCs w:val="16"/>
      </w:rPr>
      <w:t xml:space="preserve">   Ersteller: H-J Diel</w:t>
    </w:r>
    <w:r w:rsidRPr="00DE3A60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ED6B0F">
      <w:rPr>
        <w:rFonts w:ascii="Arial" w:hAnsi="Arial" w:cs="Arial"/>
        <w:sz w:val="16"/>
        <w:szCs w:val="16"/>
      </w:rPr>
      <w:t xml:space="preserve">Seite </w:t>
    </w:r>
    <w:r w:rsidRPr="00ED6B0F">
      <w:rPr>
        <w:rFonts w:ascii="Arial" w:hAnsi="Arial" w:cs="Arial"/>
        <w:b/>
        <w:bCs/>
        <w:sz w:val="16"/>
        <w:szCs w:val="16"/>
      </w:rPr>
      <w:fldChar w:fldCharType="begin"/>
    </w:r>
    <w:r w:rsidRPr="00ED6B0F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ED6B0F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sz w:val="16"/>
        <w:szCs w:val="16"/>
      </w:rPr>
      <w:t>1</w:t>
    </w:r>
    <w:r w:rsidRPr="00ED6B0F">
      <w:rPr>
        <w:rFonts w:ascii="Arial" w:hAnsi="Arial" w:cs="Arial"/>
        <w:b/>
        <w:bCs/>
        <w:sz w:val="16"/>
        <w:szCs w:val="16"/>
      </w:rPr>
      <w:fldChar w:fldCharType="end"/>
    </w:r>
    <w:r w:rsidRPr="00ED6B0F">
      <w:rPr>
        <w:rFonts w:ascii="Arial" w:hAnsi="Arial" w:cs="Arial"/>
        <w:sz w:val="16"/>
        <w:szCs w:val="16"/>
      </w:rPr>
      <w:t xml:space="preserve"> von </w:t>
    </w:r>
    <w:r w:rsidRPr="00ED6B0F">
      <w:rPr>
        <w:rFonts w:ascii="Arial" w:hAnsi="Arial" w:cs="Arial"/>
        <w:b/>
        <w:bCs/>
        <w:sz w:val="16"/>
        <w:szCs w:val="16"/>
      </w:rPr>
      <w:fldChar w:fldCharType="begin"/>
    </w:r>
    <w:r w:rsidRPr="00ED6B0F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ED6B0F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sz w:val="16"/>
        <w:szCs w:val="16"/>
      </w:rPr>
      <w:t>1</w:t>
    </w:r>
    <w:r w:rsidRPr="00ED6B0F">
      <w:rPr>
        <w:rFonts w:ascii="Arial" w:hAnsi="Arial" w:cs="Arial"/>
        <w:b/>
        <w:bCs/>
        <w:sz w:val="16"/>
        <w:szCs w:val="16"/>
      </w:rPr>
      <w:fldChar w:fldCharType="end"/>
    </w:r>
  </w:p>
  <w:p w14:paraId="582491F6" w14:textId="4FFE75FB" w:rsidR="00152F2C" w:rsidRPr="005856E8" w:rsidRDefault="00566A22" w:rsidP="00AE20E4">
    <w:pPr>
      <w:pStyle w:val="Kopfzeile"/>
      <w:ind w:left="-142" w:right="-142"/>
      <w:rPr>
        <w:rFonts w:ascii="Arial" w:hAnsi="Arial" w:cs="Arial"/>
        <w:sz w:val="16"/>
        <w:szCs w:val="16"/>
      </w:rPr>
    </w:pPr>
    <w:r w:rsidRPr="00DE3A60">
      <w:rPr>
        <w:rFonts w:ascii="Arial" w:hAnsi="Arial" w:cs="Arial"/>
        <w:sz w:val="16"/>
        <w:szCs w:val="16"/>
      </w:rPr>
      <w:t>Alle Informationen außerhalb d</w:t>
    </w:r>
    <w:r>
      <w:rPr>
        <w:rFonts w:ascii="Arial" w:hAnsi="Arial" w:cs="Arial"/>
        <w:sz w:val="16"/>
        <w:szCs w:val="16"/>
      </w:rPr>
      <w:t xml:space="preserve">er Seite  </w:t>
    </w:r>
    <w:hyperlink r:id="rId1" w:history="1">
      <w:r w:rsidRPr="00C40A55">
        <w:rPr>
          <w:rStyle w:val="Hyperlink"/>
          <w:rFonts w:ascii="Arial" w:hAnsi="Arial" w:cs="Arial"/>
          <w:sz w:val="16"/>
          <w:szCs w:val="16"/>
        </w:rPr>
        <w:t>www.arbeitsschutz-bistum-fulda.de/arbeitsschutz</w:t>
      </w:r>
    </w:hyperlink>
    <w:r>
      <w:rPr>
        <w:rFonts w:ascii="Arial" w:hAnsi="Arial" w:cs="Arial"/>
        <w:sz w:val="16"/>
        <w:szCs w:val="16"/>
      </w:rPr>
      <w:t xml:space="preserve"> </w:t>
    </w:r>
    <w:r w:rsidRPr="00DE3A60">
      <w:rPr>
        <w:rFonts w:ascii="Arial" w:hAnsi="Arial" w:cs="Arial"/>
        <w:sz w:val="16"/>
        <w:szCs w:val="16"/>
      </w:rPr>
      <w:t xml:space="preserve">z.B. ausgedruckte Dokumente, unterliegen nicht der Lenkung und besitzen keine Gültigkeit. Sie sind nur im Zusammenhang mit dem Referenzdokument im </w:t>
    </w:r>
    <w:r>
      <w:rPr>
        <w:rFonts w:ascii="Arial" w:hAnsi="Arial" w:cs="Arial"/>
        <w:sz w:val="16"/>
        <w:szCs w:val="16"/>
      </w:rPr>
      <w:t>www.</w:t>
    </w:r>
    <w:r w:rsidRPr="00DE3A60">
      <w:rPr>
        <w:rFonts w:ascii="Arial" w:hAnsi="Arial" w:cs="Arial"/>
        <w:sz w:val="16"/>
        <w:szCs w:val="16"/>
      </w:rPr>
      <w:t xml:space="preserve"> gültig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E49F32" w14:textId="77777777" w:rsidR="009C6AB9" w:rsidRDefault="009C6AB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69B48B" w14:textId="77777777" w:rsidR="00152F2C" w:rsidRDefault="00152F2C" w:rsidP="00847215">
      <w:r>
        <w:separator/>
      </w:r>
    </w:p>
  </w:footnote>
  <w:footnote w:type="continuationSeparator" w:id="0">
    <w:p w14:paraId="14D8813F" w14:textId="77777777" w:rsidR="00152F2C" w:rsidRDefault="00152F2C" w:rsidP="0084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C00FD9" w14:textId="77777777" w:rsidR="009C6AB9" w:rsidRDefault="009C6AB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07F81C" w14:textId="77AABA61" w:rsidR="00152F2C" w:rsidRPr="00BC12A3" w:rsidRDefault="006F5872" w:rsidP="00BC12A3">
    <w:pPr>
      <w:rPr>
        <w:rFonts w:ascii="Arial" w:hAnsi="Arial" w:cs="Arial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2B96C408" wp14:editId="77BD77A6">
          <wp:simplePos x="0" y="0"/>
          <wp:positionH relativeFrom="margin">
            <wp:posOffset>7170098</wp:posOffset>
          </wp:positionH>
          <wp:positionV relativeFrom="paragraph">
            <wp:posOffset>-207323</wp:posOffset>
          </wp:positionV>
          <wp:extent cx="1843200" cy="871200"/>
          <wp:effectExtent l="0" t="0" r="0" b="0"/>
          <wp:wrapTight wrapText="bothSides">
            <wp:wrapPolygon edited="0">
              <wp:start x="2456" y="945"/>
              <wp:lineTo x="447" y="7090"/>
              <wp:lineTo x="447" y="9453"/>
              <wp:lineTo x="2233" y="17015"/>
              <wp:lineTo x="2456" y="19379"/>
              <wp:lineTo x="18310" y="19379"/>
              <wp:lineTo x="18310" y="17015"/>
              <wp:lineTo x="20766" y="9453"/>
              <wp:lineTo x="21213" y="6144"/>
              <wp:lineTo x="5136" y="945"/>
              <wp:lineTo x="2456" y="945"/>
            </wp:wrapPolygon>
          </wp:wrapTight>
          <wp:docPr id="7" name="Grafi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3200" cy="87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2F2C" w:rsidRPr="00BC12A3">
      <w:rPr>
        <w:rFonts w:ascii="Arial" w:hAnsi="Arial" w:cs="Arial"/>
        <w:sz w:val="28"/>
        <w:szCs w:val="28"/>
      </w:rPr>
      <w:t>Arbeits- und Gesundheitsschutz im Bistum Fulda</w:t>
    </w:r>
  </w:p>
  <w:p w14:paraId="43C63000" w14:textId="77777777" w:rsidR="00152F2C" w:rsidRPr="000166D1" w:rsidRDefault="00152F2C">
    <w:pPr>
      <w:pStyle w:val="Kopfzeile"/>
      <w:rPr>
        <w:rFonts w:ascii="Arial" w:hAnsi="Arial" w:cs="Arial"/>
        <w:sz w:val="20"/>
        <w:szCs w:val="20"/>
      </w:rPr>
    </w:pPr>
    <w:r w:rsidRPr="000166D1">
      <w:rPr>
        <w:rFonts w:ascii="Arial" w:hAnsi="Arial" w:cs="Arial"/>
        <w:sz w:val="20"/>
        <w:szCs w:val="20"/>
      </w:rPr>
      <w:t xml:space="preserve">Formular – </w:t>
    </w:r>
    <w:hyperlink r:id="rId2" w:history="1">
      <w:r w:rsidR="00566A22" w:rsidRPr="00F7767C">
        <w:rPr>
          <w:rStyle w:val="Hyperlink"/>
          <w:rFonts w:ascii="Arial" w:hAnsi="Arial" w:cs="Arial"/>
          <w:sz w:val="20"/>
          <w:szCs w:val="20"/>
        </w:rPr>
        <w:t>www.arbeitsschutz-bistum-fulda.de/arbeitsschutz/</w:t>
      </w:r>
    </w:hyperlink>
  </w:p>
  <w:p w14:paraId="252C4412" w14:textId="53D8530F" w:rsidR="00152F2C" w:rsidRDefault="00152F2C">
    <w:pPr>
      <w:pStyle w:val="Kopfzeile"/>
      <w:rPr>
        <w:rFonts w:ascii="Arial" w:hAnsi="Arial" w:cs="Arial"/>
        <w:b/>
      </w:rPr>
    </w:pPr>
    <w:r w:rsidRPr="000166D1">
      <w:rPr>
        <w:rFonts w:ascii="Arial" w:hAnsi="Arial" w:cs="Arial"/>
        <w:b/>
      </w:rPr>
      <w:t>A</w:t>
    </w:r>
    <w:r>
      <w:rPr>
        <w:rFonts w:ascii="Arial" w:hAnsi="Arial" w:cs="Arial"/>
        <w:b/>
      </w:rPr>
      <w:t xml:space="preserve">GS </w:t>
    </w:r>
    <w:r w:rsidRPr="000166D1">
      <w:rPr>
        <w:rFonts w:ascii="Arial" w:hAnsi="Arial" w:cs="Arial"/>
        <w:b/>
      </w:rPr>
      <w:t>0</w:t>
    </w:r>
    <w:r>
      <w:rPr>
        <w:rFonts w:ascii="Arial" w:hAnsi="Arial" w:cs="Arial"/>
        <w:b/>
      </w:rPr>
      <w:t>2</w:t>
    </w:r>
    <w:r w:rsidRPr="000166D1">
      <w:rPr>
        <w:rFonts w:ascii="Arial" w:hAnsi="Arial" w:cs="Arial"/>
        <w:b/>
      </w:rPr>
      <w:t>.</w:t>
    </w:r>
    <w:r>
      <w:rPr>
        <w:rFonts w:ascii="Arial" w:hAnsi="Arial" w:cs="Arial"/>
        <w:b/>
      </w:rPr>
      <w:t>01.0</w:t>
    </w:r>
    <w:r w:rsidR="009C6AB9">
      <w:rPr>
        <w:rFonts w:ascii="Arial" w:hAnsi="Arial" w:cs="Arial"/>
        <w:b/>
      </w:rPr>
      <w:t>4</w:t>
    </w:r>
    <w:r>
      <w:rPr>
        <w:rFonts w:ascii="Arial" w:hAnsi="Arial" w:cs="Arial"/>
        <w:b/>
      </w:rPr>
      <w:t xml:space="preserve"> </w:t>
    </w:r>
    <w:r w:rsidR="00257555">
      <w:rPr>
        <w:rFonts w:ascii="Arial" w:hAnsi="Arial" w:cs="Arial"/>
        <w:b/>
      </w:rPr>
      <w:t>AB</w:t>
    </w:r>
    <w:r w:rsidR="007D0984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Übersicht Gefährdungsfaktoren</w:t>
    </w:r>
    <w:r w:rsidR="009C6AB9">
      <w:rPr>
        <w:rFonts w:ascii="Arial" w:hAnsi="Arial" w:cs="Arial"/>
        <w:b/>
      </w:rPr>
      <w:t xml:space="preserve"> u. Risikomatrix</w:t>
    </w:r>
  </w:p>
  <w:p w14:paraId="2E3C38BD" w14:textId="77777777" w:rsidR="00152F2C" w:rsidRPr="00DE3A60" w:rsidRDefault="00152F2C">
    <w:pPr>
      <w:pStyle w:val="Kopfzeile"/>
      <w:rPr>
        <w:rFonts w:ascii="Arial" w:hAnsi="Arial" w:cs="Arial"/>
        <w:b/>
        <w:sz w:val="16"/>
        <w:szCs w:val="16"/>
      </w:rPr>
    </w:pPr>
    <w:r w:rsidRPr="00DE3A60">
      <w:rPr>
        <w:rFonts w:ascii="Arial" w:hAnsi="Arial" w:cs="Arial"/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D833AD" wp14:editId="4843673D">
              <wp:simplePos x="0" y="0"/>
              <wp:positionH relativeFrom="margin">
                <wp:align>left</wp:align>
              </wp:positionH>
              <wp:positionV relativeFrom="paragraph">
                <wp:posOffset>37465</wp:posOffset>
              </wp:positionV>
              <wp:extent cx="8715375" cy="28575"/>
              <wp:effectExtent l="19050" t="19050" r="28575" b="28575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15375" cy="28575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60E6EF84">
            <v:line id="Gerader Verbinder 3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ffd966 [1943]" strokeweight="2.25pt" from="0,2.95pt" to="686.25pt,5.2pt" w14:anchorId="372EE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969EC" w14:textId="77777777" w:rsidR="009C6AB9" w:rsidRDefault="009C6AB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157E3F"/>
    <w:multiLevelType w:val="multilevel"/>
    <w:tmpl w:val="2430C966"/>
    <w:lvl w:ilvl="0">
      <w:start w:val="2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AAC527D"/>
    <w:multiLevelType w:val="hybridMultilevel"/>
    <w:tmpl w:val="AD02BE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661C62"/>
    <w:multiLevelType w:val="multilevel"/>
    <w:tmpl w:val="3C1C8DC8"/>
    <w:lvl w:ilvl="0">
      <w:start w:val="2"/>
      <w:numFmt w:val="decimalZero"/>
      <w:lvlText w:val="%1"/>
      <w:lvlJc w:val="left"/>
      <w:pPr>
        <w:ind w:left="930" w:hanging="93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90" w:hanging="930"/>
      </w:pPr>
      <w:rPr>
        <w:rFonts w:hint="default"/>
      </w:rPr>
    </w:lvl>
    <w:lvl w:ilvl="2">
      <w:start w:val="2"/>
      <w:numFmt w:val="decimalZero"/>
      <w:lvlText w:val="%1.%2.%3"/>
      <w:lvlJc w:val="left"/>
      <w:pPr>
        <w:ind w:left="1650" w:hanging="93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39D569D2"/>
    <w:multiLevelType w:val="hybridMultilevel"/>
    <w:tmpl w:val="FC76E7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AA7040"/>
    <w:multiLevelType w:val="hybridMultilevel"/>
    <w:tmpl w:val="B89EFFCC"/>
    <w:lvl w:ilvl="0" w:tplc="9364F9E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D45EB"/>
    <w:multiLevelType w:val="hybridMultilevel"/>
    <w:tmpl w:val="CCE278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AA5190"/>
    <w:multiLevelType w:val="hybridMultilevel"/>
    <w:tmpl w:val="33ACC0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BB550E"/>
    <w:multiLevelType w:val="hybridMultilevel"/>
    <w:tmpl w:val="C796483A"/>
    <w:lvl w:ilvl="0" w:tplc="B61E42CA">
      <w:start w:val="1"/>
      <w:numFmt w:val="bullet"/>
      <w:lvlText w:val="-"/>
      <w:lvlJc w:val="left"/>
      <w:pPr>
        <w:ind w:left="6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8" w15:restartNumberingAfterBreak="0">
    <w:nsid w:val="534077A0"/>
    <w:multiLevelType w:val="hybridMultilevel"/>
    <w:tmpl w:val="D2C464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053DB7"/>
    <w:multiLevelType w:val="multilevel"/>
    <w:tmpl w:val="A2A667F4"/>
    <w:lvl w:ilvl="0">
      <w:start w:val="2"/>
      <w:numFmt w:val="decimalZero"/>
      <w:lvlText w:val="%1"/>
      <w:lvlJc w:val="left"/>
      <w:pPr>
        <w:ind w:left="930" w:hanging="93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90" w:hanging="930"/>
      </w:pPr>
      <w:rPr>
        <w:rFonts w:hint="default"/>
      </w:rPr>
    </w:lvl>
    <w:lvl w:ilvl="2">
      <w:start w:val="3"/>
      <w:numFmt w:val="decimalZero"/>
      <w:lvlText w:val="%1.%2.%3"/>
      <w:lvlJc w:val="left"/>
      <w:pPr>
        <w:ind w:left="1650" w:hanging="93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74757EF3"/>
    <w:multiLevelType w:val="hybridMultilevel"/>
    <w:tmpl w:val="FBF455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4B33A7"/>
    <w:multiLevelType w:val="hybridMultilevel"/>
    <w:tmpl w:val="030423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580AC0"/>
    <w:multiLevelType w:val="hybridMultilevel"/>
    <w:tmpl w:val="8946E5D6"/>
    <w:lvl w:ilvl="0" w:tplc="513CC3E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6E2776"/>
    <w:multiLevelType w:val="hybridMultilevel"/>
    <w:tmpl w:val="039AA7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9918908">
    <w:abstractNumId w:val="12"/>
  </w:num>
  <w:num w:numId="2" w16cid:durableId="1200511570">
    <w:abstractNumId w:val="10"/>
  </w:num>
  <w:num w:numId="3" w16cid:durableId="97527367">
    <w:abstractNumId w:val="13"/>
  </w:num>
  <w:num w:numId="4" w16cid:durableId="1443575124">
    <w:abstractNumId w:val="11"/>
  </w:num>
  <w:num w:numId="5" w16cid:durableId="729421428">
    <w:abstractNumId w:val="3"/>
  </w:num>
  <w:num w:numId="6" w16cid:durableId="1816724046">
    <w:abstractNumId w:val="2"/>
  </w:num>
  <w:num w:numId="7" w16cid:durableId="1663585952">
    <w:abstractNumId w:val="0"/>
  </w:num>
  <w:num w:numId="8" w16cid:durableId="2122066051">
    <w:abstractNumId w:val="9"/>
  </w:num>
  <w:num w:numId="9" w16cid:durableId="1677462612">
    <w:abstractNumId w:val="8"/>
  </w:num>
  <w:num w:numId="10" w16cid:durableId="1387485531">
    <w:abstractNumId w:val="1"/>
  </w:num>
  <w:num w:numId="11" w16cid:durableId="251865753">
    <w:abstractNumId w:val="6"/>
  </w:num>
  <w:num w:numId="12" w16cid:durableId="1620917920">
    <w:abstractNumId w:val="5"/>
  </w:num>
  <w:num w:numId="13" w16cid:durableId="697773792">
    <w:abstractNumId w:val="4"/>
  </w:num>
  <w:num w:numId="14" w16cid:durableId="8552727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215"/>
    <w:rsid w:val="000166D1"/>
    <w:rsid w:val="00036A44"/>
    <w:rsid w:val="00046A1C"/>
    <w:rsid w:val="00083A5E"/>
    <w:rsid w:val="00084C6C"/>
    <w:rsid w:val="00091DEB"/>
    <w:rsid w:val="000A453A"/>
    <w:rsid w:val="000B6CDE"/>
    <w:rsid w:val="000C14D6"/>
    <w:rsid w:val="000E5E99"/>
    <w:rsid w:val="00100092"/>
    <w:rsid w:val="00101AB3"/>
    <w:rsid w:val="00103516"/>
    <w:rsid w:val="00152F2C"/>
    <w:rsid w:val="00182D9B"/>
    <w:rsid w:val="001876D2"/>
    <w:rsid w:val="001B0E31"/>
    <w:rsid w:val="00211798"/>
    <w:rsid w:val="002153BB"/>
    <w:rsid w:val="00221346"/>
    <w:rsid w:val="00237672"/>
    <w:rsid w:val="00257555"/>
    <w:rsid w:val="00273EA7"/>
    <w:rsid w:val="002A4825"/>
    <w:rsid w:val="002B74EC"/>
    <w:rsid w:val="002C49BA"/>
    <w:rsid w:val="002E495B"/>
    <w:rsid w:val="002F62F4"/>
    <w:rsid w:val="00333710"/>
    <w:rsid w:val="00352070"/>
    <w:rsid w:val="003A0E86"/>
    <w:rsid w:val="003A324B"/>
    <w:rsid w:val="003D0813"/>
    <w:rsid w:val="003D3F6B"/>
    <w:rsid w:val="00406B53"/>
    <w:rsid w:val="004726D3"/>
    <w:rsid w:val="004B46E3"/>
    <w:rsid w:val="004F3D53"/>
    <w:rsid w:val="00503C07"/>
    <w:rsid w:val="005451AA"/>
    <w:rsid w:val="00566A22"/>
    <w:rsid w:val="005856E8"/>
    <w:rsid w:val="00603FBC"/>
    <w:rsid w:val="0060575B"/>
    <w:rsid w:val="006C47D6"/>
    <w:rsid w:val="006D5009"/>
    <w:rsid w:val="006F5872"/>
    <w:rsid w:val="007224F7"/>
    <w:rsid w:val="007312FD"/>
    <w:rsid w:val="00747747"/>
    <w:rsid w:val="0075357A"/>
    <w:rsid w:val="00753C9F"/>
    <w:rsid w:val="007653C6"/>
    <w:rsid w:val="0076780C"/>
    <w:rsid w:val="00783828"/>
    <w:rsid w:val="00785FA0"/>
    <w:rsid w:val="007B7A60"/>
    <w:rsid w:val="007D0984"/>
    <w:rsid w:val="00801A8E"/>
    <w:rsid w:val="00847215"/>
    <w:rsid w:val="008B066E"/>
    <w:rsid w:val="008C6B79"/>
    <w:rsid w:val="008E0FC2"/>
    <w:rsid w:val="00914316"/>
    <w:rsid w:val="00923993"/>
    <w:rsid w:val="00961BE7"/>
    <w:rsid w:val="0096340D"/>
    <w:rsid w:val="009874F1"/>
    <w:rsid w:val="009A43EE"/>
    <w:rsid w:val="009A7EC1"/>
    <w:rsid w:val="009C6AB9"/>
    <w:rsid w:val="00A23B24"/>
    <w:rsid w:val="00A87252"/>
    <w:rsid w:val="00A9385D"/>
    <w:rsid w:val="00AB2AAA"/>
    <w:rsid w:val="00AB4B3E"/>
    <w:rsid w:val="00AC0DCC"/>
    <w:rsid w:val="00AE20E4"/>
    <w:rsid w:val="00B229D3"/>
    <w:rsid w:val="00B26EC7"/>
    <w:rsid w:val="00BC07EA"/>
    <w:rsid w:val="00BC12A3"/>
    <w:rsid w:val="00BC79E9"/>
    <w:rsid w:val="00C17EBC"/>
    <w:rsid w:val="00C260A0"/>
    <w:rsid w:val="00C31D17"/>
    <w:rsid w:val="00C527D7"/>
    <w:rsid w:val="00CB211E"/>
    <w:rsid w:val="00CB2675"/>
    <w:rsid w:val="00D0097D"/>
    <w:rsid w:val="00D05B62"/>
    <w:rsid w:val="00D348C9"/>
    <w:rsid w:val="00D61C8A"/>
    <w:rsid w:val="00D71A39"/>
    <w:rsid w:val="00D976E2"/>
    <w:rsid w:val="00DA4C2D"/>
    <w:rsid w:val="00DD63F7"/>
    <w:rsid w:val="00DE3A60"/>
    <w:rsid w:val="00DE4A79"/>
    <w:rsid w:val="00E32A42"/>
    <w:rsid w:val="00E468BD"/>
    <w:rsid w:val="00EA242C"/>
    <w:rsid w:val="00EA698E"/>
    <w:rsid w:val="00EB3078"/>
    <w:rsid w:val="00EC455E"/>
    <w:rsid w:val="00EC5A96"/>
    <w:rsid w:val="00EC72B6"/>
    <w:rsid w:val="00ED6B0F"/>
    <w:rsid w:val="00EE4842"/>
    <w:rsid w:val="00F20E5C"/>
    <w:rsid w:val="00F445CC"/>
    <w:rsid w:val="00F661D7"/>
    <w:rsid w:val="00FA3542"/>
    <w:rsid w:val="00FB3CFF"/>
    <w:rsid w:val="00FC38A6"/>
    <w:rsid w:val="3CC76A82"/>
    <w:rsid w:val="68D1D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BC8919"/>
  <w15:chartTrackingRefBased/>
  <w15:docId w15:val="{AA37A025-4A3D-4AA2-AA70-5C8DFC39D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B2675"/>
    <w:pPr>
      <w:spacing w:line="259" w:lineRule="auto"/>
    </w:pPr>
    <w:rPr>
      <w:rFonts w:asciiTheme="minorHAnsi" w:hAnsiTheme="minorHAnsi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153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47215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847215"/>
  </w:style>
  <w:style w:type="paragraph" w:styleId="Fuzeile">
    <w:name w:val="footer"/>
    <w:basedOn w:val="Standard"/>
    <w:link w:val="FuzeileZchn"/>
    <w:uiPriority w:val="99"/>
    <w:unhideWhenUsed/>
    <w:rsid w:val="00847215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847215"/>
  </w:style>
  <w:style w:type="paragraph" w:styleId="Listenabsatz">
    <w:name w:val="List Paragraph"/>
    <w:basedOn w:val="Standard"/>
    <w:uiPriority w:val="34"/>
    <w:qFormat/>
    <w:rsid w:val="00D348C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82D9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2D9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82D9B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153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3337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1">
    <w:name w:val="Pa11"/>
    <w:basedOn w:val="Standard"/>
    <w:next w:val="Standard"/>
    <w:uiPriority w:val="99"/>
    <w:rsid w:val="00046A1C"/>
    <w:pPr>
      <w:autoSpaceDE w:val="0"/>
      <w:autoSpaceDN w:val="0"/>
      <w:adjustRightInd w:val="0"/>
      <w:spacing w:line="181" w:lineRule="atLeast"/>
    </w:pPr>
    <w:rPr>
      <w:rFonts w:ascii="DGUV Meta-Bold" w:hAnsi="DGUV Meta-Bold"/>
      <w:sz w:val="24"/>
      <w:szCs w:val="24"/>
    </w:rPr>
  </w:style>
  <w:style w:type="table" w:customStyle="1" w:styleId="Tabellenraster1">
    <w:name w:val="Tabellenraster1"/>
    <w:basedOn w:val="NormaleTabelle"/>
    <w:next w:val="Tabellenraster"/>
    <w:uiPriority w:val="59"/>
    <w:rsid w:val="00F445CC"/>
    <w:rPr>
      <w:rFonts w:ascii="Arial" w:hAnsi="Arial"/>
      <w:sz w:val="22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rbeitsschutz-bistum-fulda.de/arbeitsschutz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rbeitsschutz-bistum-fulda.de/arbeitsschutz/" TargetMode="External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1D7932B4EB0344A76524BBD508F5BF" ma:contentTypeVersion="18" ma:contentTypeDescription="Ein neues Dokument erstellen." ma:contentTypeScope="" ma:versionID="797bfd96baacdb9681ba3c6558dee9a7">
  <xsd:schema xmlns:xsd="http://www.w3.org/2001/XMLSchema" xmlns:xs="http://www.w3.org/2001/XMLSchema" xmlns:p="http://schemas.microsoft.com/office/2006/metadata/properties" xmlns:ns2="fe061fa5-24cb-469d-9be3-04241b43d566" xmlns:ns3="75b75134-7065-4f4c-a177-18921e546a6d" targetNamespace="http://schemas.microsoft.com/office/2006/metadata/properties" ma:root="true" ma:fieldsID="c17b747147bf93d8e5ca581e5e3ad6da" ns2:_="" ns3:_="">
    <xsd:import namespace="fe061fa5-24cb-469d-9be3-04241b43d566"/>
    <xsd:import namespace="75b75134-7065-4f4c-a177-18921e546a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61fa5-24cb-469d-9be3-04241b43d5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dad3073-e4a7-4fcd-9058-5e50e7d053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b75134-7065-4f4c-a177-18921e546a6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c6b8b8-b421-47e4-b831-91e761c16cb7}" ma:internalName="TaxCatchAll" ma:showField="CatchAllData" ma:web="75b75134-7065-4f4c-a177-18921e546a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b75134-7065-4f4c-a177-18921e546a6d" xsi:nil="true"/>
    <lcf76f155ced4ddcb4097134ff3c332f xmlns="fe061fa5-24cb-469d-9be3-04241b43d56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D3531-8E47-4876-9C26-22CBEA503395}"/>
</file>

<file path=customXml/itemProps2.xml><?xml version="1.0" encoding="utf-8"?>
<ds:datastoreItem xmlns:ds="http://schemas.openxmlformats.org/officeDocument/2006/customXml" ds:itemID="{6528F3B8-B667-4A14-9AC7-1202ADFA8325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fe061fa5-24cb-469d-9be3-04241b43d566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75b75134-7065-4f4c-a177-18921e546a6d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A0852EA-C771-4394-B41A-3B03595DB8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EEB3D4-CDED-40A0-B6C0-82978B469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418</Words>
  <Characters>2634</Characters>
  <Application>Microsoft Office Word</Application>
  <DocSecurity>0</DocSecurity>
  <Lines>21</Lines>
  <Paragraphs>6</Paragraphs>
  <ScaleCrop>false</ScaleCrop>
  <Company>Kundenname</Company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Diel, Hans-Juergen</dc:creator>
  <cp:keywords/>
  <dc:description/>
  <cp:lastModifiedBy>Diel, Hans-Juergen</cp:lastModifiedBy>
  <cp:revision>16</cp:revision>
  <cp:lastPrinted>2020-01-21T09:59:00Z</cp:lastPrinted>
  <dcterms:created xsi:type="dcterms:W3CDTF">2020-08-25T09:00:00Z</dcterms:created>
  <dcterms:modified xsi:type="dcterms:W3CDTF">2024-12-06T09:41:00Z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$NAME">
    <vt:lpwstr>AGS 02.01.04 AB_Übersicht der Gefährdungsfaktoren u Risikomatrix</vt:lpwstr>
  </property>
  <property fmtid="{D5CDD505-2E9C-101B-9397-08002B2CF9AE}" pid="3" name="Doc_name">
    <vt:lpwstr>AGS 02.01.04 AB_Übersicht der Gefährdungsfaktoren u Risikomatrix</vt:lpwstr>
  </property>
  <property fmtid="{D5CDD505-2E9C-101B-9397-08002B2CF9AE}" pid="4" name="Doc_number">
    <vt:lpwstr>1094413</vt:lpwstr>
  </property>
  <property fmtid="{D5CDD505-2E9C-101B-9397-08002B2CF9AE}" pid="5" name="FolderID">
    <vt:lpwstr>3899407</vt:lpwstr>
  </property>
  <property fmtid="{D5CDD505-2E9C-101B-9397-08002B2CF9AE}" pid="6" name="MatterID">
    <vt:lpwstr>2256103</vt:lpwstr>
  </property>
  <property fmtid="{D5CDD505-2E9C-101B-9397-08002B2CF9AE}" pid="7" name="Location">
    <vt:lpwstr>2256103</vt:lpwstr>
  </property>
  <property fmtid="{D5CDD505-2E9C-101B-9397-08002B2CF9AE}" pid="8" name="MatterManager">
    <vt:lpwstr>BFD_DIEL</vt:lpwstr>
  </property>
  <property fmtid="{D5CDD505-2E9C-101B-9397-08002B2CF9AE}" pid="9" name="$PROJECT">
    <vt:lpwstr>3899379</vt:lpwstr>
  </property>
  <property fmtid="{D5CDD505-2E9C-101B-9397-08002B2CF9AE}" pid="10" name="ContentTypeId">
    <vt:lpwstr>0x0101008A1D7932B4EB0344A76524BBD508F5BF</vt:lpwstr>
  </property>
  <property fmtid="{D5CDD505-2E9C-101B-9397-08002B2CF9AE}" pid="11" name="MediaServiceImageTags">
    <vt:lpwstr/>
  </property>
</Properties>
</file>