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516" w:rsidRDefault="00103516"/>
    <w:p w:rsidR="00103516" w:rsidRPr="00B64767" w:rsidRDefault="00B64767" w:rsidP="00B6476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line="240" w:lineRule="auto"/>
        <w:rPr>
          <w:rFonts w:ascii="DGUVMeta-Medium" w:hAnsi="DGUVMeta-Medium" w:cs="DGUVMeta-Medium"/>
          <w:b/>
          <w:color w:val="000000"/>
          <w:sz w:val="28"/>
          <w:szCs w:val="28"/>
        </w:rPr>
      </w:pPr>
      <w:r w:rsidRPr="00B64767">
        <w:rPr>
          <w:rFonts w:ascii="DGUVMeta-Medium" w:hAnsi="DGUVMeta-Medium" w:cs="DGUVMeta-Medium"/>
          <w:b/>
          <w:color w:val="000000"/>
          <w:sz w:val="28"/>
          <w:szCs w:val="28"/>
        </w:rPr>
        <w:t>Arbeitspaket</w:t>
      </w:r>
    </w:p>
    <w:p w:rsidR="00B64767" w:rsidRPr="00103516" w:rsidRDefault="00B64767" w:rsidP="00B64767">
      <w:pPr>
        <w:autoSpaceDE w:val="0"/>
        <w:autoSpaceDN w:val="0"/>
        <w:adjustRightInd w:val="0"/>
        <w:spacing w:line="240" w:lineRule="auto"/>
      </w:pPr>
    </w:p>
    <w:tbl>
      <w:tblPr>
        <w:tblStyle w:val="Tabellenraster"/>
        <w:tblW w:w="0" w:type="auto"/>
        <w:tblBorders>
          <w:top w:val="single" w:sz="12" w:space="0" w:color="BF8F00" w:themeColor="accent4" w:themeShade="BF"/>
          <w:left w:val="single" w:sz="12" w:space="0" w:color="BF8F00" w:themeColor="accent4" w:themeShade="BF"/>
          <w:bottom w:val="single" w:sz="12" w:space="0" w:color="BF8F00" w:themeColor="accent4" w:themeShade="BF"/>
          <w:right w:val="single" w:sz="12" w:space="0" w:color="BF8F00" w:themeColor="accent4" w:themeShade="BF"/>
          <w:insideH w:val="single" w:sz="12" w:space="0" w:color="BF8F00" w:themeColor="accent4" w:themeShade="BF"/>
          <w:insideV w:val="single" w:sz="12" w:space="0" w:color="BF8F00" w:themeColor="accent4" w:themeShade="BF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959"/>
        <w:gridCol w:w="5083"/>
      </w:tblGrid>
      <w:tr w:rsidR="005D0269" w:rsidTr="00D904D0">
        <w:tc>
          <w:tcPr>
            <w:tcW w:w="9062" w:type="dxa"/>
            <w:gridSpan w:val="2"/>
            <w:shd w:val="clear" w:color="auto" w:fill="FFF2CC" w:themeFill="accent4" w:themeFillTint="33"/>
          </w:tcPr>
          <w:p w:rsidR="005D0269" w:rsidRDefault="005D0269" w:rsidP="00103516">
            <w:pPr>
              <w:rPr>
                <w:rFonts w:ascii="DGUVMeta-Medium" w:hAnsi="DGUVMeta-Medium" w:cs="DGUVMeta-Medium"/>
                <w:b/>
                <w:sz w:val="24"/>
                <w:szCs w:val="24"/>
              </w:rPr>
            </w:pPr>
            <w:r w:rsidRPr="005D0269">
              <w:rPr>
                <w:rFonts w:ascii="DGUVMeta-Medium" w:hAnsi="DGUVMeta-Medium" w:cs="DGUVMeta-Medium"/>
                <w:b/>
                <w:sz w:val="24"/>
                <w:szCs w:val="24"/>
              </w:rPr>
              <w:t>Name Arbeitspaket</w:t>
            </w:r>
          </w:p>
          <w:p w:rsidR="00107984" w:rsidRDefault="00107984" w:rsidP="00103516">
            <w:pPr>
              <w:rPr>
                <w:b/>
                <w:sz w:val="24"/>
                <w:szCs w:val="24"/>
              </w:rPr>
            </w:pPr>
          </w:p>
          <w:p w:rsidR="00107984" w:rsidRPr="005D0269" w:rsidRDefault="00107984" w:rsidP="00103516">
            <w:pPr>
              <w:rPr>
                <w:b/>
                <w:sz w:val="24"/>
                <w:szCs w:val="24"/>
              </w:rPr>
            </w:pPr>
          </w:p>
        </w:tc>
      </w:tr>
      <w:tr w:rsidR="00B64767" w:rsidTr="00D904D0">
        <w:tc>
          <w:tcPr>
            <w:tcW w:w="3964" w:type="dxa"/>
            <w:shd w:val="clear" w:color="auto" w:fill="FFF2CC" w:themeFill="accent4" w:themeFillTint="33"/>
          </w:tcPr>
          <w:p w:rsidR="00B64767" w:rsidRPr="005D0269" w:rsidRDefault="005D0269" w:rsidP="00103516">
            <w:pPr>
              <w:rPr>
                <w:b/>
                <w:sz w:val="24"/>
                <w:szCs w:val="24"/>
              </w:rPr>
            </w:pPr>
            <w:r w:rsidRPr="005D0269">
              <w:rPr>
                <w:rFonts w:ascii="DGUVMeta-Medium" w:hAnsi="DGUVMeta-Medium" w:cs="DGUVMeta-Medium"/>
                <w:b/>
                <w:sz w:val="24"/>
                <w:szCs w:val="24"/>
              </w:rPr>
              <w:t>Auftraggeber/-in</w:t>
            </w:r>
          </w:p>
        </w:tc>
        <w:tc>
          <w:tcPr>
            <w:tcW w:w="5098" w:type="dxa"/>
            <w:shd w:val="clear" w:color="auto" w:fill="FFF2CC" w:themeFill="accent4" w:themeFillTint="33"/>
          </w:tcPr>
          <w:p w:rsidR="00B64767" w:rsidRDefault="00B64767" w:rsidP="00103516"/>
          <w:p w:rsidR="00107984" w:rsidRDefault="00107984" w:rsidP="00103516"/>
        </w:tc>
      </w:tr>
      <w:tr w:rsidR="00B64767" w:rsidTr="00D904D0">
        <w:tc>
          <w:tcPr>
            <w:tcW w:w="3964" w:type="dxa"/>
            <w:shd w:val="clear" w:color="auto" w:fill="FFF2CC" w:themeFill="accent4" w:themeFillTint="33"/>
          </w:tcPr>
          <w:p w:rsidR="00B64767" w:rsidRPr="005D0269" w:rsidRDefault="005D0269" w:rsidP="00103516">
            <w:pPr>
              <w:rPr>
                <w:b/>
                <w:sz w:val="24"/>
                <w:szCs w:val="24"/>
              </w:rPr>
            </w:pPr>
            <w:r w:rsidRPr="005D0269">
              <w:rPr>
                <w:rFonts w:ascii="DGUVMeta-Medium" w:hAnsi="DGUVMeta-Medium" w:cs="DGUVMeta-Medium"/>
                <w:b/>
                <w:sz w:val="24"/>
                <w:szCs w:val="24"/>
              </w:rPr>
              <w:t>Bearbeiter/-in</w:t>
            </w:r>
          </w:p>
        </w:tc>
        <w:tc>
          <w:tcPr>
            <w:tcW w:w="5098" w:type="dxa"/>
            <w:shd w:val="clear" w:color="auto" w:fill="FFF2CC" w:themeFill="accent4" w:themeFillTint="33"/>
          </w:tcPr>
          <w:p w:rsidR="005D0269" w:rsidRDefault="005D0269" w:rsidP="00103516"/>
          <w:p w:rsidR="00107984" w:rsidRDefault="00107984" w:rsidP="00103516"/>
        </w:tc>
      </w:tr>
      <w:tr w:rsidR="00B64767" w:rsidTr="00D904D0">
        <w:tc>
          <w:tcPr>
            <w:tcW w:w="3964" w:type="dxa"/>
            <w:shd w:val="clear" w:color="auto" w:fill="FFF2CC" w:themeFill="accent4" w:themeFillTint="33"/>
          </w:tcPr>
          <w:p w:rsidR="00B64767" w:rsidRPr="005D0269" w:rsidRDefault="005D0269" w:rsidP="00103516">
            <w:pPr>
              <w:rPr>
                <w:b/>
                <w:sz w:val="24"/>
                <w:szCs w:val="24"/>
              </w:rPr>
            </w:pPr>
            <w:r w:rsidRPr="005D0269">
              <w:rPr>
                <w:rFonts w:ascii="DGUVMeta-Medium" w:hAnsi="DGUVMeta-Medium" w:cs="DGUVMeta-Medium"/>
                <w:b/>
                <w:sz w:val="24"/>
                <w:szCs w:val="24"/>
              </w:rPr>
              <w:t>Ziele</w:t>
            </w:r>
          </w:p>
        </w:tc>
        <w:tc>
          <w:tcPr>
            <w:tcW w:w="5098" w:type="dxa"/>
            <w:shd w:val="clear" w:color="auto" w:fill="FFF2CC" w:themeFill="accent4" w:themeFillTint="33"/>
          </w:tcPr>
          <w:p w:rsidR="00B64767" w:rsidRDefault="00B64767" w:rsidP="00103516"/>
          <w:p w:rsidR="00107984" w:rsidRDefault="00107984" w:rsidP="00103516"/>
        </w:tc>
      </w:tr>
      <w:tr w:rsidR="00B64767" w:rsidTr="00D904D0">
        <w:tc>
          <w:tcPr>
            <w:tcW w:w="3964" w:type="dxa"/>
            <w:shd w:val="clear" w:color="auto" w:fill="FFF2CC" w:themeFill="accent4" w:themeFillTint="33"/>
          </w:tcPr>
          <w:p w:rsidR="00B64767" w:rsidRPr="005D0269" w:rsidRDefault="005D0269" w:rsidP="00103516">
            <w:pPr>
              <w:rPr>
                <w:b/>
                <w:sz w:val="24"/>
                <w:szCs w:val="24"/>
              </w:rPr>
            </w:pPr>
            <w:r w:rsidRPr="005D0269">
              <w:rPr>
                <w:rFonts w:ascii="DGUVMeta-Medium" w:hAnsi="DGUVMeta-Medium" w:cs="DGUVMeta-Medium"/>
                <w:b/>
                <w:sz w:val="24"/>
                <w:szCs w:val="24"/>
              </w:rPr>
              <w:t>Bearbeitungsbeginn</w:t>
            </w:r>
          </w:p>
        </w:tc>
        <w:tc>
          <w:tcPr>
            <w:tcW w:w="5098" w:type="dxa"/>
            <w:shd w:val="clear" w:color="auto" w:fill="FFF2CC" w:themeFill="accent4" w:themeFillTint="33"/>
          </w:tcPr>
          <w:p w:rsidR="00B64767" w:rsidRDefault="00B64767" w:rsidP="00103516"/>
          <w:p w:rsidR="00107984" w:rsidRDefault="00107984" w:rsidP="00103516"/>
        </w:tc>
      </w:tr>
      <w:tr w:rsidR="00B64767" w:rsidTr="00D904D0">
        <w:tc>
          <w:tcPr>
            <w:tcW w:w="3964" w:type="dxa"/>
            <w:shd w:val="clear" w:color="auto" w:fill="FFF2CC" w:themeFill="accent4" w:themeFillTint="33"/>
          </w:tcPr>
          <w:p w:rsidR="00B64767" w:rsidRPr="005D0269" w:rsidRDefault="005D0269" w:rsidP="00103516">
            <w:pPr>
              <w:rPr>
                <w:b/>
                <w:sz w:val="24"/>
                <w:szCs w:val="24"/>
              </w:rPr>
            </w:pPr>
            <w:r w:rsidRPr="005D0269">
              <w:rPr>
                <w:rFonts w:ascii="DGUVMeta-Medium" w:hAnsi="DGUVMeta-Medium" w:cs="DGUVMeta-Medium"/>
                <w:b/>
                <w:sz w:val="24"/>
                <w:szCs w:val="24"/>
              </w:rPr>
              <w:t>Abgabetermin</w:t>
            </w:r>
          </w:p>
        </w:tc>
        <w:tc>
          <w:tcPr>
            <w:tcW w:w="5098" w:type="dxa"/>
            <w:shd w:val="clear" w:color="auto" w:fill="FFF2CC" w:themeFill="accent4" w:themeFillTint="33"/>
          </w:tcPr>
          <w:p w:rsidR="00B64767" w:rsidRDefault="00B64767" w:rsidP="00103516"/>
          <w:p w:rsidR="00107984" w:rsidRDefault="00107984" w:rsidP="00103516"/>
        </w:tc>
      </w:tr>
      <w:tr w:rsidR="00B64767" w:rsidTr="00D904D0">
        <w:tc>
          <w:tcPr>
            <w:tcW w:w="3964" w:type="dxa"/>
            <w:shd w:val="clear" w:color="auto" w:fill="FFF2CC" w:themeFill="accent4" w:themeFillTint="33"/>
          </w:tcPr>
          <w:p w:rsidR="005D0269" w:rsidRPr="005D0269" w:rsidRDefault="005D0269" w:rsidP="005D0269">
            <w:pPr>
              <w:autoSpaceDE w:val="0"/>
              <w:autoSpaceDN w:val="0"/>
              <w:adjustRightInd w:val="0"/>
              <w:spacing w:line="240" w:lineRule="auto"/>
              <w:rPr>
                <w:rFonts w:ascii="DGUVMeta-Medium" w:hAnsi="DGUVMeta-Medium" w:cs="DGUVMeta-Medium"/>
                <w:b/>
                <w:sz w:val="24"/>
                <w:szCs w:val="24"/>
              </w:rPr>
            </w:pPr>
            <w:r w:rsidRPr="005D0269">
              <w:rPr>
                <w:rFonts w:ascii="DGUVMeta-Medium" w:hAnsi="DGUVMeta-Medium" w:cs="DGUVMeta-Medium"/>
                <w:b/>
                <w:sz w:val="24"/>
                <w:szCs w:val="24"/>
              </w:rPr>
              <w:t>Beschreibung der</w:t>
            </w:r>
          </w:p>
          <w:p w:rsidR="00B64767" w:rsidRPr="005D0269" w:rsidRDefault="005D0269" w:rsidP="005D0269">
            <w:pPr>
              <w:rPr>
                <w:b/>
                <w:sz w:val="24"/>
                <w:szCs w:val="24"/>
              </w:rPr>
            </w:pPr>
            <w:r w:rsidRPr="005D0269">
              <w:rPr>
                <w:rFonts w:ascii="DGUVMeta-Medium" w:hAnsi="DGUVMeta-Medium" w:cs="DGUVMeta-Medium"/>
                <w:b/>
                <w:sz w:val="24"/>
                <w:szCs w:val="24"/>
              </w:rPr>
              <w:t>erwarteten Leistungen</w:t>
            </w:r>
          </w:p>
        </w:tc>
        <w:tc>
          <w:tcPr>
            <w:tcW w:w="5098" w:type="dxa"/>
            <w:shd w:val="clear" w:color="auto" w:fill="FFF2CC" w:themeFill="accent4" w:themeFillTint="33"/>
          </w:tcPr>
          <w:p w:rsidR="00B64767" w:rsidRDefault="00B64767" w:rsidP="00103516"/>
          <w:p w:rsidR="00107984" w:rsidRDefault="00107984" w:rsidP="00103516"/>
          <w:p w:rsidR="00107984" w:rsidRDefault="00107984" w:rsidP="00103516"/>
          <w:p w:rsidR="00107984" w:rsidRDefault="00107984" w:rsidP="00103516"/>
          <w:p w:rsidR="00107984" w:rsidRDefault="00107984" w:rsidP="00103516"/>
          <w:p w:rsidR="00107984" w:rsidRDefault="00107984" w:rsidP="00103516"/>
          <w:p w:rsidR="00107984" w:rsidRDefault="00107984" w:rsidP="00103516"/>
          <w:p w:rsidR="00107984" w:rsidRDefault="00107984" w:rsidP="00103516"/>
        </w:tc>
      </w:tr>
      <w:tr w:rsidR="00B64767" w:rsidTr="00D904D0">
        <w:tc>
          <w:tcPr>
            <w:tcW w:w="3964" w:type="dxa"/>
            <w:shd w:val="clear" w:color="auto" w:fill="FFF2CC" w:themeFill="accent4" w:themeFillTint="33"/>
          </w:tcPr>
          <w:p w:rsidR="005D0269" w:rsidRPr="005D0269" w:rsidRDefault="005D0269" w:rsidP="005D0269">
            <w:pPr>
              <w:autoSpaceDE w:val="0"/>
              <w:autoSpaceDN w:val="0"/>
              <w:adjustRightInd w:val="0"/>
              <w:spacing w:line="240" w:lineRule="auto"/>
              <w:rPr>
                <w:rFonts w:ascii="DGUVMeta-Medium" w:hAnsi="DGUVMeta-Medium" w:cs="DGUVMeta-Medium"/>
                <w:b/>
                <w:sz w:val="24"/>
                <w:szCs w:val="24"/>
              </w:rPr>
            </w:pPr>
            <w:r w:rsidRPr="005D0269">
              <w:rPr>
                <w:rFonts w:ascii="DGUVMeta-Medium" w:hAnsi="DGUVMeta-Medium" w:cs="DGUVMeta-Medium"/>
                <w:b/>
                <w:sz w:val="24"/>
                <w:szCs w:val="24"/>
              </w:rPr>
              <w:t>Ressourceneinsatz (auch interne/</w:t>
            </w:r>
          </w:p>
          <w:p w:rsidR="00B64767" w:rsidRPr="005D0269" w:rsidRDefault="005D0269" w:rsidP="005D0269">
            <w:pPr>
              <w:rPr>
                <w:b/>
                <w:sz w:val="24"/>
                <w:szCs w:val="24"/>
              </w:rPr>
            </w:pPr>
            <w:r w:rsidRPr="005D0269">
              <w:rPr>
                <w:rFonts w:ascii="DGUVMeta-Medium" w:hAnsi="DGUVMeta-Medium" w:cs="DGUVMeta-Medium"/>
                <w:b/>
                <w:sz w:val="24"/>
                <w:szCs w:val="24"/>
              </w:rPr>
              <w:t>externe Unterstützung, Budget usw.)</w:t>
            </w:r>
          </w:p>
        </w:tc>
        <w:tc>
          <w:tcPr>
            <w:tcW w:w="5098" w:type="dxa"/>
            <w:shd w:val="clear" w:color="auto" w:fill="FFF2CC" w:themeFill="accent4" w:themeFillTint="33"/>
          </w:tcPr>
          <w:p w:rsidR="00B64767" w:rsidRDefault="00B64767" w:rsidP="00103516"/>
        </w:tc>
      </w:tr>
      <w:tr w:rsidR="00B64767" w:rsidTr="00D904D0">
        <w:trPr>
          <w:trHeight w:val="625"/>
        </w:trPr>
        <w:tc>
          <w:tcPr>
            <w:tcW w:w="3964" w:type="dxa"/>
            <w:shd w:val="clear" w:color="auto" w:fill="FFF2CC" w:themeFill="accent4" w:themeFillTint="33"/>
          </w:tcPr>
          <w:p w:rsidR="00B64767" w:rsidRPr="005D0269" w:rsidRDefault="005D0269" w:rsidP="00103516">
            <w:pPr>
              <w:rPr>
                <w:b/>
                <w:sz w:val="24"/>
                <w:szCs w:val="24"/>
              </w:rPr>
            </w:pPr>
            <w:r w:rsidRPr="005D0269">
              <w:rPr>
                <w:rFonts w:ascii="DGUVMeta-Medium" w:hAnsi="DGUVMeta-Medium" w:cs="DGUVMeta-Medium"/>
                <w:b/>
                <w:sz w:val="24"/>
                <w:szCs w:val="24"/>
              </w:rPr>
              <w:t>Ergänzende Hinweise</w:t>
            </w:r>
          </w:p>
        </w:tc>
        <w:tc>
          <w:tcPr>
            <w:tcW w:w="5098" w:type="dxa"/>
            <w:shd w:val="clear" w:color="auto" w:fill="FFF2CC" w:themeFill="accent4" w:themeFillTint="33"/>
          </w:tcPr>
          <w:p w:rsidR="00B64767" w:rsidRDefault="00B64767" w:rsidP="00103516"/>
          <w:p w:rsidR="00107984" w:rsidRDefault="00107984" w:rsidP="00103516"/>
          <w:p w:rsidR="00107984" w:rsidRDefault="00107984" w:rsidP="00103516"/>
          <w:p w:rsidR="00107984" w:rsidRDefault="00107984" w:rsidP="00103516"/>
          <w:p w:rsidR="00107984" w:rsidRDefault="00107984" w:rsidP="00103516"/>
          <w:p w:rsidR="00107984" w:rsidRDefault="00107984" w:rsidP="00103516"/>
          <w:p w:rsidR="00107984" w:rsidRDefault="00107984" w:rsidP="00103516"/>
          <w:p w:rsidR="00107984" w:rsidRDefault="00107984" w:rsidP="00103516"/>
          <w:p w:rsidR="00107984" w:rsidRDefault="00107984" w:rsidP="00103516"/>
        </w:tc>
      </w:tr>
      <w:tr w:rsidR="00B64767" w:rsidTr="00D904D0">
        <w:trPr>
          <w:trHeight w:val="1625"/>
        </w:trPr>
        <w:tc>
          <w:tcPr>
            <w:tcW w:w="3964" w:type="dxa"/>
            <w:shd w:val="clear" w:color="auto" w:fill="FFF2CC" w:themeFill="accent4" w:themeFillTint="33"/>
          </w:tcPr>
          <w:p w:rsidR="00B64767" w:rsidRPr="005D0269" w:rsidRDefault="005D0269" w:rsidP="00103516">
            <w:pPr>
              <w:rPr>
                <w:b/>
                <w:sz w:val="24"/>
                <w:szCs w:val="24"/>
              </w:rPr>
            </w:pPr>
            <w:r w:rsidRPr="005D0269">
              <w:rPr>
                <w:rFonts w:ascii="DGUVMeta-Medium" w:hAnsi="DGUVMeta-Medium" w:cs="DGUVMeta-Medium"/>
                <w:b/>
                <w:sz w:val="24"/>
                <w:szCs w:val="24"/>
              </w:rPr>
              <w:t>Mitgeltende Unterlagen</w:t>
            </w:r>
          </w:p>
        </w:tc>
        <w:tc>
          <w:tcPr>
            <w:tcW w:w="5098" w:type="dxa"/>
            <w:shd w:val="clear" w:color="auto" w:fill="FFF2CC" w:themeFill="accent4" w:themeFillTint="33"/>
          </w:tcPr>
          <w:p w:rsidR="00B64767" w:rsidRDefault="00B64767" w:rsidP="00103516"/>
        </w:tc>
      </w:tr>
    </w:tbl>
    <w:p w:rsidR="000725BD" w:rsidRDefault="000725BD" w:rsidP="005D0269">
      <w:pPr>
        <w:jc w:val="center"/>
        <w:rPr>
          <w:rFonts w:ascii="Arial" w:hAnsi="Arial" w:cs="Arial"/>
          <w:sz w:val="24"/>
          <w:szCs w:val="24"/>
        </w:rPr>
      </w:pPr>
    </w:p>
    <w:p w:rsidR="00357650" w:rsidRDefault="0035765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D0AF8" w:rsidRDefault="00ED0AF8" w:rsidP="005D0269">
      <w:pPr>
        <w:rPr>
          <w:rFonts w:ascii="Arial" w:hAnsi="Arial" w:cs="Arial"/>
          <w:sz w:val="24"/>
          <w:szCs w:val="24"/>
        </w:rPr>
      </w:pPr>
    </w:p>
    <w:p w:rsidR="005D0269" w:rsidRPr="00ED0AF8" w:rsidRDefault="005D0269" w:rsidP="005D0269">
      <w:pPr>
        <w:rPr>
          <w:rFonts w:ascii="Arial" w:hAnsi="Arial" w:cs="Arial"/>
          <w:b/>
          <w:sz w:val="24"/>
          <w:szCs w:val="24"/>
        </w:rPr>
      </w:pPr>
      <w:r w:rsidRPr="00ED0AF8">
        <w:rPr>
          <w:rFonts w:ascii="Arial" w:hAnsi="Arial" w:cs="Arial"/>
          <w:b/>
          <w:sz w:val="24"/>
          <w:szCs w:val="24"/>
        </w:rPr>
        <w:t>Muster:</w:t>
      </w:r>
      <w:r w:rsidR="00ED0AF8" w:rsidRPr="00ED0AF8">
        <w:rPr>
          <w:rFonts w:ascii="Arial" w:hAnsi="Arial" w:cs="Arial"/>
          <w:b/>
          <w:sz w:val="24"/>
          <w:szCs w:val="24"/>
        </w:rPr>
        <w:t xml:space="preserve"> </w:t>
      </w:r>
    </w:p>
    <w:p w:rsidR="00ED0AF8" w:rsidRDefault="00ED0AF8" w:rsidP="005D0269">
      <w:pPr>
        <w:rPr>
          <w:rFonts w:ascii="Arial" w:hAnsi="Arial" w:cs="Arial"/>
          <w:sz w:val="24"/>
          <w:szCs w:val="24"/>
        </w:rPr>
      </w:pPr>
    </w:p>
    <w:p w:rsidR="005D0269" w:rsidRDefault="005D0269" w:rsidP="005D026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21D3289" wp14:editId="1DF7EBD8">
            <wp:extent cx="5400675" cy="537269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4708" cy="537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CA" w:rsidRDefault="004F76CA" w:rsidP="005D0269">
      <w:pPr>
        <w:rPr>
          <w:rFonts w:ascii="Arial" w:hAnsi="Arial" w:cs="Arial"/>
          <w:sz w:val="24"/>
          <w:szCs w:val="24"/>
        </w:rPr>
      </w:pPr>
    </w:p>
    <w:p w:rsidR="004F76CA" w:rsidRPr="008B0199" w:rsidRDefault="004F76CA" w:rsidP="005D0269">
      <w:pPr>
        <w:rPr>
          <w:rFonts w:ascii="Arial" w:hAnsi="Arial" w:cs="Arial"/>
          <w:sz w:val="20"/>
          <w:szCs w:val="20"/>
        </w:rPr>
      </w:pPr>
      <w:r w:rsidRPr="008B0199">
        <w:rPr>
          <w:rFonts w:ascii="Arial" w:hAnsi="Arial" w:cs="Arial"/>
          <w:sz w:val="20"/>
          <w:szCs w:val="20"/>
        </w:rPr>
        <w:t xml:space="preserve">Quelle: </w:t>
      </w:r>
      <w:r w:rsidR="008B0199" w:rsidRPr="008B0199">
        <w:rPr>
          <w:rFonts w:ascii="Arial" w:hAnsi="Arial" w:cs="Arial"/>
          <w:sz w:val="20"/>
          <w:szCs w:val="20"/>
        </w:rPr>
        <w:t xml:space="preserve">Sicherheit und Gesundheitsschutz mit systematisch managen, </w:t>
      </w:r>
      <w:proofErr w:type="spellStart"/>
      <w:r w:rsidR="008B0199" w:rsidRPr="008B0199">
        <w:rPr>
          <w:rFonts w:ascii="Arial" w:hAnsi="Arial" w:cs="Arial"/>
          <w:sz w:val="20"/>
          <w:szCs w:val="20"/>
        </w:rPr>
        <w:t>BGWthemen</w:t>
      </w:r>
      <w:proofErr w:type="spellEnd"/>
      <w:r w:rsidR="008B0199" w:rsidRPr="008B0199">
        <w:rPr>
          <w:rFonts w:ascii="Arial" w:hAnsi="Arial" w:cs="Arial"/>
          <w:sz w:val="20"/>
          <w:szCs w:val="20"/>
        </w:rPr>
        <w:t>, 02/2019</w:t>
      </w:r>
    </w:p>
    <w:sectPr w:rsidR="004F76CA" w:rsidRPr="008B0199" w:rsidSect="00D904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6CA" w:rsidRDefault="004F76CA" w:rsidP="00847215">
      <w:r>
        <w:separator/>
      </w:r>
    </w:p>
  </w:endnote>
  <w:endnote w:type="continuationSeparator" w:id="0">
    <w:p w:rsidR="004F76CA" w:rsidRDefault="004F76CA" w:rsidP="0084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GUVMeta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6CA" w:rsidRDefault="004F76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6CA" w:rsidRPr="00DE3A60" w:rsidRDefault="004F76CA" w:rsidP="00E55C72">
    <w:pPr>
      <w:pStyle w:val="Fuzeile"/>
      <w:jc w:val="right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>Version 1.0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>reigabe am 2</w:t>
    </w:r>
    <w:r w:rsidR="00AC1ED9">
      <w:rPr>
        <w:rFonts w:ascii="Arial" w:hAnsi="Arial" w:cs="Arial"/>
        <w:sz w:val="16"/>
        <w:szCs w:val="16"/>
      </w:rPr>
      <w:t>8.05</w:t>
    </w:r>
    <w:bookmarkStart w:id="0" w:name="_GoBack"/>
    <w:bookmarkEnd w:id="0"/>
    <w:r w:rsidRPr="00DE3A60">
      <w:rPr>
        <w:rFonts w:ascii="Arial" w:hAnsi="Arial" w:cs="Arial"/>
        <w:sz w:val="16"/>
        <w:szCs w:val="16"/>
      </w:rPr>
      <w:t xml:space="preserve">.2020. Aktualität geprüft am </w:t>
    </w:r>
    <w:r w:rsidR="00AC1ED9">
      <w:rPr>
        <w:rFonts w:ascii="Arial" w:hAnsi="Arial" w:cs="Arial"/>
        <w:sz w:val="16"/>
        <w:szCs w:val="16"/>
      </w:rPr>
      <w:t>28.05</w:t>
    </w:r>
    <w:r w:rsidRPr="00DE3A60">
      <w:rPr>
        <w:rFonts w:ascii="Arial" w:hAnsi="Arial" w:cs="Arial"/>
        <w:sz w:val="16"/>
        <w:szCs w:val="16"/>
      </w:rPr>
      <w:t>.2020</w:t>
    </w:r>
    <w:r>
      <w:rPr>
        <w:rFonts w:ascii="Arial" w:hAnsi="Arial" w:cs="Arial"/>
        <w:sz w:val="16"/>
        <w:szCs w:val="16"/>
      </w:rPr>
      <w:t xml:space="preserve">   Ersteller: H-J Diel</w:t>
    </w:r>
    <w:r w:rsidRPr="00DE3A60"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:rsidR="004F76CA" w:rsidRPr="00DE3A60" w:rsidRDefault="004F76CA" w:rsidP="00E55C72">
    <w:pPr>
      <w:pStyle w:val="Fuzeile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sz w:val="16"/>
        <w:szCs w:val="16"/>
      </w:rPr>
      <w:t>Alle Informationen außerhalb des Ordners in Laufwerk N: z.B. ausgedruckte Dokumente, unterliegen nicht der Lenkung und besitzen keine Gültigkeit. Sie sind nur im Zusammenhang mit dem Referenzdokument im Laufwerk N: gültig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6CA" w:rsidRDefault="004F76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6CA" w:rsidRDefault="004F76CA" w:rsidP="00847215">
      <w:r>
        <w:separator/>
      </w:r>
    </w:p>
  </w:footnote>
  <w:footnote w:type="continuationSeparator" w:id="0">
    <w:p w:rsidR="004F76CA" w:rsidRDefault="004F76CA" w:rsidP="0084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6CA" w:rsidRDefault="004F76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6CA" w:rsidRPr="00BC12A3" w:rsidRDefault="004F76CA" w:rsidP="00BC12A3">
    <w:pPr>
      <w:rPr>
        <w:rFonts w:ascii="Arial" w:hAnsi="Arial" w:cs="Arial"/>
        <w:sz w:val="28"/>
        <w:szCs w:val="28"/>
      </w:rPr>
    </w:pPr>
    <w:r w:rsidRPr="00BC12A3">
      <w:rPr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7D2319D3">
          <wp:simplePos x="0" y="0"/>
          <wp:positionH relativeFrom="column">
            <wp:posOffset>4900930</wp:posOffset>
          </wp:positionH>
          <wp:positionV relativeFrom="paragraph">
            <wp:posOffset>-238125</wp:posOffset>
          </wp:positionV>
          <wp:extent cx="1186815" cy="607060"/>
          <wp:effectExtent l="0" t="0" r="0" b="2540"/>
          <wp:wrapTight wrapText="bothSides">
            <wp:wrapPolygon edited="0">
              <wp:start x="0" y="0"/>
              <wp:lineTo x="0" y="21013"/>
              <wp:lineTo x="21149" y="21013"/>
              <wp:lineTo x="21149" y="0"/>
              <wp:lineTo x="0" y="0"/>
            </wp:wrapPolygon>
          </wp:wrapTight>
          <wp:docPr id="1" name="Grafik 1" descr="Logo-Schriftzug-recht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chriftzug-rechts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12A3">
      <w:rPr>
        <w:rFonts w:ascii="Arial" w:hAnsi="Arial" w:cs="Arial"/>
        <w:sz w:val="28"/>
        <w:szCs w:val="28"/>
      </w:rPr>
      <w:t>Arbeits- und Gesundheitsschutz im Bistum Fulda</w:t>
    </w:r>
  </w:p>
  <w:p w:rsidR="004F76CA" w:rsidRPr="000166D1" w:rsidRDefault="004F76CA">
    <w:pPr>
      <w:pStyle w:val="Kopfzeile"/>
      <w:rPr>
        <w:rFonts w:ascii="Arial" w:hAnsi="Arial" w:cs="Arial"/>
        <w:sz w:val="20"/>
        <w:szCs w:val="20"/>
      </w:rPr>
    </w:pPr>
    <w:r w:rsidRPr="000166D1">
      <w:rPr>
        <w:rFonts w:ascii="Arial" w:hAnsi="Arial" w:cs="Arial"/>
        <w:sz w:val="20"/>
        <w:szCs w:val="20"/>
      </w:rPr>
      <w:t xml:space="preserve">Formular – </w:t>
    </w:r>
    <w:r w:rsidRPr="000166D1">
      <w:rPr>
        <w:rFonts w:ascii="Arial" w:hAnsi="Arial" w:cs="Arial"/>
        <w:i/>
        <w:sz w:val="20"/>
        <w:szCs w:val="20"/>
      </w:rPr>
      <w:t>N:013-Arbeitsschutz-Arbeitsschutz neu-AMS-Vorlagen Unterlagen</w:t>
    </w:r>
  </w:p>
  <w:p w:rsidR="004F76CA" w:rsidRDefault="004F76CA">
    <w:pPr>
      <w:pStyle w:val="Kopfzeile"/>
      <w:rPr>
        <w:rFonts w:ascii="Arial" w:hAnsi="Arial" w:cs="Arial"/>
        <w:b/>
      </w:rPr>
    </w:pPr>
    <w:r w:rsidRPr="000166D1">
      <w:rPr>
        <w:rFonts w:ascii="Arial" w:hAnsi="Arial" w:cs="Arial"/>
        <w:b/>
      </w:rPr>
      <w:t>AG</w:t>
    </w:r>
    <w:r>
      <w:rPr>
        <w:rFonts w:ascii="Arial" w:hAnsi="Arial" w:cs="Arial"/>
        <w:b/>
      </w:rPr>
      <w:t>S EFM</w:t>
    </w:r>
    <w:r w:rsidRPr="000166D1">
      <w:rPr>
        <w:rFonts w:ascii="Arial" w:hAnsi="Arial" w:cs="Arial"/>
        <w:b/>
      </w:rPr>
      <w:t xml:space="preserve"> 0</w:t>
    </w:r>
    <w:r>
      <w:rPr>
        <w:rFonts w:ascii="Arial" w:hAnsi="Arial" w:cs="Arial"/>
        <w:b/>
      </w:rPr>
      <w:t>0</w:t>
    </w:r>
    <w:r w:rsidRPr="000166D1">
      <w:rPr>
        <w:rFonts w:ascii="Arial" w:hAnsi="Arial" w:cs="Arial"/>
        <w:b/>
      </w:rPr>
      <w:t>.</w:t>
    </w:r>
    <w:r>
      <w:rPr>
        <w:rFonts w:ascii="Arial" w:hAnsi="Arial" w:cs="Arial"/>
        <w:b/>
      </w:rPr>
      <w:t>10</w:t>
    </w:r>
    <w:r w:rsidRPr="000166D1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FO-Muster_Arbeitspaket</w:t>
    </w:r>
    <w:r w:rsidRPr="000166D1">
      <w:rPr>
        <w:rFonts w:ascii="Arial" w:hAnsi="Arial" w:cs="Arial"/>
        <w:b/>
      </w:rPr>
      <w:t xml:space="preserve"> </w:t>
    </w:r>
  </w:p>
  <w:p w:rsidR="004F76CA" w:rsidRPr="00DE3A60" w:rsidRDefault="004F76CA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5810250" cy="9525"/>
              <wp:effectExtent l="19050" t="19050" r="19050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134B8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4.95pt" to="86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" strokecolor="#ffd966 [1943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6CA" w:rsidRDefault="004F76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35F63"/>
    <w:multiLevelType w:val="multilevel"/>
    <w:tmpl w:val="481CA712"/>
    <w:lvl w:ilvl="0">
      <w:numFmt w:val="decimalZero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166D1"/>
    <w:rsid w:val="000725BD"/>
    <w:rsid w:val="000C14D6"/>
    <w:rsid w:val="00103516"/>
    <w:rsid w:val="00107984"/>
    <w:rsid w:val="00144133"/>
    <w:rsid w:val="001B0E31"/>
    <w:rsid w:val="001F0782"/>
    <w:rsid w:val="00211798"/>
    <w:rsid w:val="00357650"/>
    <w:rsid w:val="00372FB3"/>
    <w:rsid w:val="0045258E"/>
    <w:rsid w:val="004F76CA"/>
    <w:rsid w:val="005D0269"/>
    <w:rsid w:val="007312FD"/>
    <w:rsid w:val="0075357A"/>
    <w:rsid w:val="00777C1F"/>
    <w:rsid w:val="00785FA0"/>
    <w:rsid w:val="007F2488"/>
    <w:rsid w:val="00847215"/>
    <w:rsid w:val="008B0199"/>
    <w:rsid w:val="009202AA"/>
    <w:rsid w:val="00AC1ED9"/>
    <w:rsid w:val="00B64767"/>
    <w:rsid w:val="00BC12A3"/>
    <w:rsid w:val="00C77EFA"/>
    <w:rsid w:val="00CB2675"/>
    <w:rsid w:val="00D61C8A"/>
    <w:rsid w:val="00D904D0"/>
    <w:rsid w:val="00DE3A60"/>
    <w:rsid w:val="00E55C72"/>
    <w:rsid w:val="00EB02D3"/>
    <w:rsid w:val="00ED0AF8"/>
    <w:rsid w:val="00E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9CE1C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character" w:styleId="Hyperlink">
    <w:name w:val="Hyperlink"/>
    <w:basedOn w:val="Absatz-Standardschriftart"/>
    <w:uiPriority w:val="99"/>
    <w:unhideWhenUsed/>
    <w:rsid w:val="000725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25B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64767"/>
    <w:pPr>
      <w:ind w:left="720"/>
      <w:contextualSpacing/>
    </w:pPr>
  </w:style>
  <w:style w:type="table" w:styleId="Tabellenraster">
    <w:name w:val="Table Grid"/>
    <w:basedOn w:val="NormaleTabelle"/>
    <w:uiPriority w:val="39"/>
    <w:rsid w:val="00B6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C1E8-F4B7-4BB4-84B6-404E3636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10</cp:revision>
  <cp:lastPrinted>2020-02-07T11:27:00Z</cp:lastPrinted>
  <dcterms:created xsi:type="dcterms:W3CDTF">2020-01-28T12:39:00Z</dcterms:created>
  <dcterms:modified xsi:type="dcterms:W3CDTF">2020-06-02T12:42:00Z</dcterms:modified>
</cp:coreProperties>
</file>